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1B" w:rsidRDefault="00545F1B" w:rsidP="00FF2BDE">
      <w:pPr>
        <w:pBdr>
          <w:bottom w:val="single" w:sz="12" w:space="1" w:color="auto"/>
        </w:pBdr>
        <w:jc w:val="center"/>
        <w:rPr>
          <w:rFonts w:asciiTheme="minorHAnsi" w:hAnsiTheme="minorHAnsi" w:cstheme="minorHAnsi"/>
          <w:b/>
          <w:i/>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593850" cy="454656"/>
            <wp:effectExtent l="0" t="0" r="6350" b="3175"/>
            <wp:wrapTight wrapText="bothSides">
              <wp:wrapPolygon edited="0">
                <wp:start x="0" y="0"/>
                <wp:lineTo x="0" y="20845"/>
                <wp:lineTo x="21428" y="20845"/>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454656"/>
                    </a:xfrm>
                    <a:prstGeom prst="rect">
                      <a:avLst/>
                    </a:prstGeom>
                  </pic:spPr>
                </pic:pic>
              </a:graphicData>
            </a:graphic>
            <wp14:sizeRelH relativeFrom="page">
              <wp14:pctWidth>0</wp14:pctWidth>
            </wp14:sizeRelH>
            <wp14:sizeRelV relativeFrom="page">
              <wp14:pctHeight>0</wp14:pctHeight>
            </wp14:sizeRelV>
          </wp:anchor>
        </w:drawing>
      </w:r>
    </w:p>
    <w:p w:rsidR="00545F1B" w:rsidRDefault="00545F1B" w:rsidP="00FF2BDE">
      <w:pPr>
        <w:pBdr>
          <w:bottom w:val="single" w:sz="12" w:space="1" w:color="auto"/>
        </w:pBdr>
        <w:jc w:val="center"/>
        <w:rPr>
          <w:rFonts w:asciiTheme="minorHAnsi" w:hAnsiTheme="minorHAnsi" w:cstheme="minorHAnsi"/>
          <w:b/>
          <w:i/>
        </w:rPr>
      </w:pPr>
    </w:p>
    <w:p w:rsidR="00545F1B" w:rsidRDefault="00545F1B" w:rsidP="00FF2BDE">
      <w:pPr>
        <w:pBdr>
          <w:bottom w:val="single" w:sz="12" w:space="1" w:color="auto"/>
        </w:pBdr>
        <w:jc w:val="center"/>
        <w:rPr>
          <w:rFonts w:asciiTheme="minorHAnsi" w:hAnsiTheme="minorHAnsi" w:cstheme="minorHAnsi"/>
          <w:b/>
          <w:i/>
        </w:rPr>
      </w:pPr>
    </w:p>
    <w:p w:rsidR="00FF2BDE" w:rsidRPr="00C11C1A" w:rsidRDefault="00C11C1A" w:rsidP="00FF2BDE">
      <w:pPr>
        <w:pBdr>
          <w:bottom w:val="single" w:sz="12" w:space="1" w:color="auto"/>
        </w:pBdr>
        <w:jc w:val="center"/>
        <w:rPr>
          <w:rFonts w:asciiTheme="minorHAnsi" w:hAnsiTheme="minorHAnsi" w:cstheme="minorHAnsi"/>
          <w:b/>
        </w:rPr>
      </w:pPr>
      <w:r w:rsidRPr="00C11C1A">
        <w:rPr>
          <w:rFonts w:asciiTheme="minorHAnsi" w:hAnsiTheme="minorHAnsi" w:cstheme="minorHAnsi"/>
          <w:b/>
        </w:rPr>
        <w:t xml:space="preserve">Cal Poly </w:t>
      </w:r>
      <w:r w:rsidR="00FF2BDE" w:rsidRPr="00C11C1A">
        <w:rPr>
          <w:rFonts w:asciiTheme="minorHAnsi" w:hAnsiTheme="minorHAnsi" w:cstheme="minorHAnsi"/>
          <w:b/>
        </w:rPr>
        <w:t xml:space="preserve">Pomona </w:t>
      </w:r>
      <w:r w:rsidR="002F3873" w:rsidRPr="00C11C1A">
        <w:rPr>
          <w:rFonts w:asciiTheme="minorHAnsi" w:hAnsiTheme="minorHAnsi" w:cstheme="minorHAnsi"/>
          <w:b/>
        </w:rPr>
        <w:t xml:space="preserve">invites applications for the position of </w:t>
      </w:r>
      <w:r w:rsidR="002F3873" w:rsidRPr="00C11C1A">
        <w:rPr>
          <w:rFonts w:asciiTheme="minorHAnsi" w:hAnsiTheme="minorHAnsi" w:cstheme="minorHAnsi"/>
          <w:b/>
          <w:bCs/>
        </w:rPr>
        <w:t>Chief of Police</w:t>
      </w:r>
      <w:r w:rsidR="002F3873" w:rsidRPr="00C11C1A">
        <w:rPr>
          <w:rFonts w:asciiTheme="minorHAnsi" w:hAnsiTheme="minorHAnsi" w:cstheme="minorHAnsi"/>
          <w:b/>
        </w:rPr>
        <w:t xml:space="preserve"> from successful law enforcement leaders who bring a commitment to safety within a learning community and demonstrate significant experience in serving a large, complex, and diverse population.</w:t>
      </w:r>
    </w:p>
    <w:p w:rsidR="00767F49" w:rsidRPr="00767F49" w:rsidRDefault="00767F49" w:rsidP="00FF2BDE">
      <w:pPr>
        <w:pBdr>
          <w:bottom w:val="single" w:sz="12" w:space="1" w:color="auto"/>
        </w:pBdr>
        <w:jc w:val="center"/>
        <w:rPr>
          <w:rFonts w:asciiTheme="minorHAnsi" w:hAnsiTheme="minorHAnsi" w:cstheme="minorHAnsi"/>
          <w:i/>
          <w:sz w:val="16"/>
          <w:szCs w:val="16"/>
        </w:rPr>
      </w:pPr>
    </w:p>
    <w:p w:rsidR="00444A5A" w:rsidRPr="00767F49" w:rsidRDefault="00444A5A" w:rsidP="0045034A">
      <w:pPr>
        <w:pStyle w:val="Default"/>
        <w:spacing w:line="276" w:lineRule="auto"/>
        <w:rPr>
          <w:rFonts w:asciiTheme="minorHAnsi" w:hAnsiTheme="minorHAnsi" w:cstheme="minorHAnsi"/>
          <w:sz w:val="22"/>
          <w:szCs w:val="22"/>
        </w:rPr>
      </w:pPr>
    </w:p>
    <w:p w:rsidR="0080320B" w:rsidRPr="002F3873" w:rsidRDefault="00545F1B" w:rsidP="00767F49">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t>THE UNIVERSITY</w:t>
      </w:r>
    </w:p>
    <w:p w:rsidR="00767F49" w:rsidRPr="002F3873" w:rsidRDefault="00771C73" w:rsidP="00767F49">
      <w:pPr>
        <w:spacing w:line="276" w:lineRule="auto"/>
        <w:jc w:val="both"/>
        <w:rPr>
          <w:rFonts w:asciiTheme="minorHAnsi" w:hAnsiTheme="minorHAnsi" w:cstheme="minorHAnsi"/>
          <w:b/>
          <w:sz w:val="22"/>
          <w:szCs w:val="22"/>
        </w:rPr>
      </w:pPr>
      <w:hyperlink r:id="rId7" w:history="1">
        <w:r w:rsidR="00767F49" w:rsidRPr="002F3873">
          <w:rPr>
            <w:rStyle w:val="Hyperlink"/>
            <w:rFonts w:asciiTheme="minorHAnsi" w:hAnsiTheme="minorHAnsi" w:cstheme="minorHAnsi"/>
            <w:b/>
            <w:color w:val="0000CC"/>
            <w:sz w:val="22"/>
            <w:szCs w:val="22"/>
          </w:rPr>
          <w:t>Cal Poly Pomona</w:t>
        </w:r>
      </w:hyperlink>
      <w:r w:rsidR="00767F49" w:rsidRPr="002F3873">
        <w:rPr>
          <w:rFonts w:asciiTheme="minorHAnsi" w:hAnsiTheme="minorHAnsi" w:cstheme="minorHAnsi"/>
          <w:sz w:val="22"/>
          <w:szCs w:val="22"/>
        </w:rPr>
        <w:t xml:space="preserve"> is one of two polytechnic universities in the 23-campus </w:t>
      </w:r>
      <w:hyperlink r:id="rId8">
        <w:r w:rsidR="00767F49" w:rsidRPr="002F3873">
          <w:rPr>
            <w:rStyle w:val="Hyperlink"/>
            <w:rFonts w:asciiTheme="minorHAnsi" w:hAnsiTheme="minorHAnsi" w:cstheme="minorHAnsi"/>
            <w:b/>
            <w:color w:val="0000CC"/>
            <w:sz w:val="22"/>
            <w:szCs w:val="22"/>
          </w:rPr>
          <w:t>California State University</w:t>
        </w:r>
      </w:hyperlink>
      <w:r w:rsidR="00767F49" w:rsidRPr="002F3873">
        <w:rPr>
          <w:rFonts w:asciiTheme="minorHAnsi" w:hAnsiTheme="minorHAnsi" w:cstheme="minorHAnsi"/>
          <w:sz w:val="22"/>
          <w:szCs w:val="22"/>
        </w:rPr>
        <w:t xml:space="preserve"> system and among 11 such institutions nationwide. Since its founding in 1938, the university has offered a unique education steeped in experiential learning. With a variety of degree programs in the arts, humanities, sciences, engineering, and professional disciplines, the university is well known for its learn-by-doing philosophy. </w:t>
      </w:r>
    </w:p>
    <w:p w:rsidR="00767F49" w:rsidRPr="002F3873" w:rsidRDefault="00767F49" w:rsidP="00767F49">
      <w:pPr>
        <w:spacing w:line="276" w:lineRule="auto"/>
        <w:jc w:val="both"/>
        <w:rPr>
          <w:rFonts w:asciiTheme="minorHAnsi" w:hAnsiTheme="minorHAnsi" w:cstheme="minorHAnsi"/>
          <w:sz w:val="22"/>
          <w:szCs w:val="22"/>
        </w:rPr>
      </w:pPr>
    </w:p>
    <w:p w:rsidR="0080320B" w:rsidRPr="002F3873" w:rsidRDefault="00545F1B" w:rsidP="00767F49">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t>THE DEPARTMENT</w:t>
      </w:r>
    </w:p>
    <w:p w:rsidR="002F3873" w:rsidRPr="002F3873" w:rsidRDefault="00767F49" w:rsidP="002F3873">
      <w:pPr>
        <w:spacing w:line="276" w:lineRule="auto"/>
        <w:rPr>
          <w:rFonts w:asciiTheme="minorHAnsi" w:hAnsiTheme="minorHAnsi" w:cstheme="minorHAnsi"/>
          <w:sz w:val="22"/>
          <w:szCs w:val="22"/>
        </w:rPr>
      </w:pPr>
      <w:r w:rsidRPr="002F3873">
        <w:rPr>
          <w:rFonts w:asciiTheme="minorHAnsi" w:hAnsiTheme="minorHAnsi" w:cstheme="minorHAnsi"/>
          <w:sz w:val="22"/>
          <w:szCs w:val="22"/>
        </w:rPr>
        <w:t xml:space="preserve">The </w:t>
      </w:r>
      <w:hyperlink r:id="rId9" w:history="1">
        <w:r w:rsidRPr="002F3873">
          <w:rPr>
            <w:rStyle w:val="Hyperlink"/>
            <w:rFonts w:asciiTheme="minorHAnsi" w:hAnsiTheme="minorHAnsi" w:cstheme="minorHAnsi"/>
            <w:b/>
            <w:color w:val="0000CC"/>
            <w:sz w:val="22"/>
            <w:szCs w:val="22"/>
          </w:rPr>
          <w:t>University Police Department</w:t>
        </w:r>
      </w:hyperlink>
      <w:r w:rsidRPr="002F3873">
        <w:rPr>
          <w:rFonts w:asciiTheme="minorHAnsi" w:hAnsiTheme="minorHAnsi" w:cstheme="minorHAnsi"/>
          <w:sz w:val="22"/>
          <w:szCs w:val="22"/>
        </w:rPr>
        <w:t xml:space="preserve"> (UPD) is a comprehensive, twenty-four hour law enforcement agency providing public safety services to the campus community and staffed by trained police officers that have statewide police authority, professional civilian staff, and auxiliary personnel.  </w:t>
      </w:r>
      <w:r w:rsidR="002F3873" w:rsidRPr="002F3873">
        <w:rPr>
          <w:rFonts w:asciiTheme="minorHAnsi" w:hAnsiTheme="minorHAnsi" w:cstheme="minorHAnsi"/>
          <w:sz w:val="22"/>
          <w:szCs w:val="22"/>
        </w:rPr>
        <w:t xml:space="preserve">While the UPD is organizationally positioned in the Division of Administrative Affairs, the Chief of Police and members of the UPD must collaborate extensively across the University to fulfill its responsibilities including: with Academic Affairs (including coordination with the Provost and the Deans of the 8 Colleges); Information Technology (including implementation of safety cameras and other security systems); University Advancement (in providing coordination for events and public programs including annual Commencement ceremonies); and most critically, the Division of Student Affairs on matters of student safety, wellbeing, and conduct and to assure support of the University’s student success mission.  </w:t>
      </w:r>
    </w:p>
    <w:p w:rsidR="00767F49" w:rsidRPr="002F3873" w:rsidRDefault="00767F49" w:rsidP="00767F49">
      <w:pPr>
        <w:spacing w:line="276" w:lineRule="auto"/>
        <w:jc w:val="both"/>
        <w:rPr>
          <w:rFonts w:asciiTheme="minorHAnsi" w:hAnsiTheme="minorHAnsi" w:cstheme="minorHAnsi"/>
          <w:sz w:val="22"/>
          <w:szCs w:val="22"/>
        </w:rPr>
      </w:pPr>
    </w:p>
    <w:p w:rsidR="0080320B" w:rsidRPr="002F3873" w:rsidRDefault="00545F1B" w:rsidP="00767F49">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t>THE CHIEF</w:t>
      </w:r>
      <w:r w:rsidR="002F3873" w:rsidRPr="002F3873">
        <w:rPr>
          <w:rFonts w:asciiTheme="minorHAnsi" w:hAnsiTheme="minorHAnsi" w:cstheme="minorHAnsi"/>
          <w:b/>
          <w:sz w:val="22"/>
          <w:szCs w:val="22"/>
        </w:rPr>
        <w:t xml:space="preserve"> OF POLICE</w:t>
      </w:r>
    </w:p>
    <w:p w:rsidR="002F3873" w:rsidRPr="002F3873" w:rsidRDefault="002F3873" w:rsidP="002F3873">
      <w:pPr>
        <w:spacing w:line="276" w:lineRule="auto"/>
        <w:jc w:val="both"/>
        <w:rPr>
          <w:rFonts w:asciiTheme="minorHAnsi" w:hAnsiTheme="minorHAnsi" w:cstheme="minorHAnsi"/>
          <w:sz w:val="22"/>
          <w:szCs w:val="22"/>
        </w:rPr>
      </w:pPr>
      <w:r w:rsidRPr="002F3873">
        <w:rPr>
          <w:rFonts w:asciiTheme="minorHAnsi" w:hAnsiTheme="minorHAnsi" w:cstheme="minorHAnsi"/>
          <w:sz w:val="22"/>
          <w:szCs w:val="22"/>
        </w:rPr>
        <w:t>Reporting to the Vice President for Administration and Finance and CFO, the Chief of Police is responsible for public safety, including law enforcement and security operations for the CPP campus.  Operationally, the Chief will be expected to support and work in strong alignment and sustained collaboration with the Vice President for Student Affairs on matters pertaining to student safety, wellbeing, and conduct.  The Chief will provide leadership, administrative direction, and strategic planning for the CPP Police Department, establish and monitor yearly performance measures that align with university goals, while applying superior policing skills and knowledge to provide safety to all members of the University’s diverse community. To do this, the Chief will manage the law enforcement and security staff, budget, and operations of a 24-hour-a-day, 7-day-a-week agency with responsibility for sworn and non-sworn employees. The Chief will also take a critical role in providing direction and advice to campus administration during emergencies or crisis situations as well as coordinate with regional law enforcement agencies, as necessary.</w:t>
      </w:r>
    </w:p>
    <w:p w:rsidR="00767F49" w:rsidRPr="002F3873" w:rsidRDefault="00767F49" w:rsidP="00767F49">
      <w:pPr>
        <w:spacing w:line="276" w:lineRule="auto"/>
        <w:jc w:val="both"/>
        <w:rPr>
          <w:rFonts w:asciiTheme="minorHAnsi" w:hAnsiTheme="minorHAnsi" w:cstheme="minorHAnsi"/>
          <w:sz w:val="22"/>
          <w:szCs w:val="22"/>
          <w:lang w:val="en"/>
        </w:rPr>
      </w:pPr>
    </w:p>
    <w:p w:rsidR="0080320B" w:rsidRPr="002F3873" w:rsidRDefault="00545F1B" w:rsidP="0080320B">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t>THE POSITION PROFILE</w:t>
      </w:r>
    </w:p>
    <w:p w:rsidR="0045034A" w:rsidRPr="002F3873" w:rsidRDefault="0080320B" w:rsidP="0045034A">
      <w:pPr>
        <w:pStyle w:val="Pa5"/>
        <w:spacing w:line="276" w:lineRule="auto"/>
        <w:jc w:val="both"/>
        <w:rPr>
          <w:rFonts w:asciiTheme="minorHAnsi" w:hAnsiTheme="minorHAnsi" w:cstheme="minorHAnsi"/>
          <w:sz w:val="22"/>
          <w:szCs w:val="22"/>
        </w:rPr>
      </w:pPr>
      <w:r w:rsidRPr="002F3873">
        <w:rPr>
          <w:rStyle w:val="A3"/>
          <w:rFonts w:asciiTheme="minorHAnsi" w:hAnsiTheme="minorHAnsi" w:cstheme="minorHAnsi"/>
        </w:rPr>
        <w:t xml:space="preserve">For more information about this opportunity, </w:t>
      </w:r>
      <w:r w:rsidR="0045034A" w:rsidRPr="002F3873">
        <w:rPr>
          <w:rStyle w:val="A3"/>
          <w:rFonts w:asciiTheme="minorHAnsi" w:hAnsiTheme="minorHAnsi" w:cstheme="minorHAnsi"/>
        </w:rPr>
        <w:t xml:space="preserve">please review the </w:t>
      </w:r>
      <w:hyperlink r:id="rId10" w:history="1">
        <w:r w:rsidR="0045034A" w:rsidRPr="004E1919">
          <w:rPr>
            <w:rStyle w:val="Hyperlink"/>
            <w:rFonts w:asciiTheme="minorHAnsi" w:hAnsiTheme="minorHAnsi" w:cstheme="minorHAnsi"/>
            <w:b/>
            <w:color w:val="0000CC"/>
            <w:sz w:val="22"/>
            <w:szCs w:val="22"/>
          </w:rPr>
          <w:t>Position Profile</w:t>
        </w:r>
      </w:hyperlink>
      <w:r w:rsidR="0045034A" w:rsidRPr="002F3873">
        <w:rPr>
          <w:rStyle w:val="A3"/>
          <w:rFonts w:asciiTheme="minorHAnsi" w:hAnsiTheme="minorHAnsi" w:cstheme="minorHAnsi"/>
        </w:rPr>
        <w:t>.  If the direct link doesn’t work in this advertisement, please go to</w:t>
      </w:r>
      <w:r w:rsidR="0045034A" w:rsidRPr="002F3873">
        <w:rPr>
          <w:rFonts w:asciiTheme="minorHAnsi" w:hAnsiTheme="minorHAnsi" w:cstheme="minorHAnsi"/>
          <w:sz w:val="22"/>
          <w:szCs w:val="22"/>
        </w:rPr>
        <w:t xml:space="preserve"> </w:t>
      </w:r>
      <w:hyperlink r:id="rId11" w:history="1">
        <w:r w:rsidR="0045034A" w:rsidRPr="002F3873">
          <w:rPr>
            <w:rStyle w:val="Hyperlink"/>
            <w:rFonts w:asciiTheme="minorHAnsi" w:hAnsiTheme="minorHAnsi" w:cstheme="minorHAnsi"/>
            <w:color w:val="0000CC"/>
            <w:sz w:val="22"/>
            <w:szCs w:val="22"/>
          </w:rPr>
          <w:t>https://eflassociates.cbiz.com/</w:t>
        </w:r>
      </w:hyperlink>
      <w:r w:rsidR="0045034A" w:rsidRPr="002F3873">
        <w:rPr>
          <w:rStyle w:val="Hyperlink"/>
          <w:rFonts w:asciiTheme="minorHAnsi" w:hAnsiTheme="minorHAnsi" w:cstheme="minorHAnsi"/>
          <w:sz w:val="22"/>
          <w:szCs w:val="22"/>
        </w:rPr>
        <w:t xml:space="preserve"> </w:t>
      </w:r>
      <w:r w:rsidR="0045034A" w:rsidRPr="002F3873">
        <w:rPr>
          <w:rFonts w:asciiTheme="minorHAnsi" w:hAnsiTheme="minorHAnsi" w:cstheme="minorHAnsi"/>
          <w:sz w:val="22"/>
          <w:szCs w:val="22"/>
        </w:rPr>
        <w:t xml:space="preserve">and click on Open Positions and Higher Education.  </w:t>
      </w:r>
    </w:p>
    <w:p w:rsidR="001A4E44" w:rsidRPr="002F3873" w:rsidRDefault="001A4E44" w:rsidP="0045034A">
      <w:pPr>
        <w:pStyle w:val="Pa5"/>
        <w:spacing w:line="276" w:lineRule="auto"/>
        <w:jc w:val="both"/>
        <w:rPr>
          <w:rStyle w:val="A3"/>
          <w:rFonts w:asciiTheme="minorHAnsi" w:hAnsiTheme="minorHAnsi" w:cstheme="minorHAnsi"/>
        </w:rPr>
      </w:pPr>
    </w:p>
    <w:p w:rsidR="0080320B" w:rsidRPr="002F3873" w:rsidRDefault="00545F1B" w:rsidP="0080320B">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t>THE SEARCH FIRM</w:t>
      </w:r>
    </w:p>
    <w:p w:rsidR="00984B29" w:rsidRPr="002F3873" w:rsidRDefault="00771C73" w:rsidP="00984B29">
      <w:pPr>
        <w:autoSpaceDE w:val="0"/>
        <w:autoSpaceDN w:val="0"/>
        <w:adjustRightInd w:val="0"/>
        <w:spacing w:line="276" w:lineRule="auto"/>
        <w:jc w:val="both"/>
        <w:rPr>
          <w:rFonts w:asciiTheme="minorHAnsi" w:hAnsiTheme="minorHAnsi" w:cstheme="minorHAnsi"/>
          <w:sz w:val="22"/>
          <w:szCs w:val="22"/>
        </w:rPr>
      </w:pPr>
      <w:hyperlink r:id="rId12" w:history="1">
        <w:r w:rsidR="00984B29" w:rsidRPr="002F3873">
          <w:rPr>
            <w:rStyle w:val="Hyperlink"/>
            <w:rFonts w:asciiTheme="minorHAnsi" w:hAnsiTheme="minorHAnsi" w:cstheme="minorHAnsi"/>
            <w:b/>
            <w:i/>
            <w:color w:val="000000" w:themeColor="text1"/>
            <w:sz w:val="22"/>
            <w:szCs w:val="22"/>
            <w:u w:val="none"/>
          </w:rPr>
          <w:t>EFL Associates</w:t>
        </w:r>
      </w:hyperlink>
      <w:r w:rsidR="00984B29" w:rsidRPr="002F3873">
        <w:rPr>
          <w:rFonts w:asciiTheme="minorHAnsi" w:hAnsiTheme="minorHAnsi" w:cstheme="minorHAnsi"/>
          <w:sz w:val="22"/>
          <w:szCs w:val="22"/>
        </w:rPr>
        <w:t>,</w:t>
      </w:r>
      <w:r w:rsidR="00545F1B" w:rsidRPr="002F3873">
        <w:rPr>
          <w:rFonts w:asciiTheme="minorHAnsi" w:hAnsiTheme="minorHAnsi" w:cstheme="minorHAnsi"/>
          <w:sz w:val="22"/>
          <w:szCs w:val="22"/>
        </w:rPr>
        <w:t xml:space="preserve"> an executive search firm,</w:t>
      </w:r>
      <w:r w:rsidR="00984B29" w:rsidRPr="002F3873">
        <w:rPr>
          <w:rFonts w:asciiTheme="minorHAnsi" w:hAnsiTheme="minorHAnsi" w:cstheme="minorHAnsi"/>
          <w:sz w:val="22"/>
          <w:szCs w:val="22"/>
        </w:rPr>
        <w:t xml:space="preserve"> is assisting </w:t>
      </w:r>
      <w:r w:rsidR="0080320B" w:rsidRPr="002F3873">
        <w:rPr>
          <w:rFonts w:asciiTheme="minorHAnsi" w:hAnsiTheme="minorHAnsi" w:cstheme="minorHAnsi"/>
          <w:b/>
          <w:sz w:val="22"/>
          <w:szCs w:val="22"/>
        </w:rPr>
        <w:t>Cal Poly Pomona</w:t>
      </w:r>
      <w:r w:rsidR="00984B29" w:rsidRPr="002F3873">
        <w:rPr>
          <w:rFonts w:asciiTheme="minorHAnsi" w:hAnsiTheme="minorHAnsi" w:cstheme="minorHAnsi"/>
          <w:sz w:val="22"/>
          <w:szCs w:val="22"/>
        </w:rPr>
        <w:t xml:space="preserve"> with its search for this important leadership position.  All calls and inquiries should be made through the search firm. Nominations and applications will be held in strict confidence and candidates will remain confidential until the final stage of the search, at which time the express permission of finalists will be obtained before making their candidacy public.  </w:t>
      </w:r>
      <w:r w:rsidR="00545F1B" w:rsidRPr="002F3873">
        <w:rPr>
          <w:rFonts w:asciiTheme="minorHAnsi" w:hAnsiTheme="minorHAnsi" w:cstheme="minorHAnsi"/>
          <w:b/>
          <w:i/>
          <w:sz w:val="22"/>
          <w:szCs w:val="22"/>
        </w:rPr>
        <w:t>For full considerati</w:t>
      </w:r>
      <w:r w:rsidR="002F3873" w:rsidRPr="002F3873">
        <w:rPr>
          <w:rFonts w:asciiTheme="minorHAnsi" w:hAnsiTheme="minorHAnsi" w:cstheme="minorHAnsi"/>
          <w:b/>
          <w:i/>
          <w:sz w:val="22"/>
          <w:szCs w:val="22"/>
        </w:rPr>
        <w:t>on, please apply by October 8</w:t>
      </w:r>
      <w:r w:rsidR="00545F1B" w:rsidRPr="002F3873">
        <w:rPr>
          <w:rFonts w:asciiTheme="minorHAnsi" w:hAnsiTheme="minorHAnsi" w:cstheme="minorHAnsi"/>
          <w:b/>
          <w:i/>
          <w:sz w:val="22"/>
          <w:szCs w:val="22"/>
        </w:rPr>
        <w:t>, 2021</w:t>
      </w:r>
      <w:r w:rsidR="00545F1B" w:rsidRPr="002F3873">
        <w:rPr>
          <w:rFonts w:asciiTheme="minorHAnsi" w:hAnsiTheme="minorHAnsi" w:cstheme="minorHAnsi"/>
          <w:sz w:val="22"/>
          <w:szCs w:val="22"/>
        </w:rPr>
        <w:t xml:space="preserve">. </w:t>
      </w:r>
    </w:p>
    <w:p w:rsidR="002F3873" w:rsidRPr="002F3873" w:rsidRDefault="002F3873" w:rsidP="00984B29">
      <w:pPr>
        <w:autoSpaceDE w:val="0"/>
        <w:autoSpaceDN w:val="0"/>
        <w:adjustRightInd w:val="0"/>
        <w:spacing w:line="276" w:lineRule="auto"/>
        <w:jc w:val="both"/>
        <w:rPr>
          <w:rFonts w:asciiTheme="minorHAnsi" w:hAnsiTheme="minorHAnsi" w:cstheme="minorHAnsi"/>
          <w:sz w:val="22"/>
          <w:szCs w:val="22"/>
        </w:rPr>
      </w:pPr>
    </w:p>
    <w:p w:rsidR="002F3873" w:rsidRPr="002F3873" w:rsidRDefault="002F3873" w:rsidP="002F3873">
      <w:pPr>
        <w:spacing w:line="276" w:lineRule="auto"/>
        <w:jc w:val="both"/>
        <w:rPr>
          <w:rFonts w:asciiTheme="minorHAnsi" w:hAnsiTheme="minorHAnsi" w:cstheme="minorHAnsi"/>
          <w:b/>
          <w:sz w:val="22"/>
          <w:szCs w:val="22"/>
        </w:rPr>
      </w:pPr>
      <w:r w:rsidRPr="002F3873">
        <w:rPr>
          <w:rFonts w:asciiTheme="minorHAnsi" w:hAnsiTheme="minorHAnsi" w:cstheme="minorHAnsi"/>
          <w:b/>
          <w:sz w:val="22"/>
          <w:szCs w:val="22"/>
        </w:rPr>
        <w:lastRenderedPageBreak/>
        <w:t>THE APPLICATION PROCESS</w:t>
      </w:r>
    </w:p>
    <w:p w:rsidR="002F3873" w:rsidRPr="002F3873" w:rsidRDefault="002F3873" w:rsidP="002F3873">
      <w:pPr>
        <w:pStyle w:val="ListParagraph"/>
        <w:numPr>
          <w:ilvl w:val="0"/>
          <w:numId w:val="9"/>
        </w:numPr>
        <w:tabs>
          <w:tab w:val="left" w:pos="3600"/>
        </w:tabs>
        <w:autoSpaceDE w:val="0"/>
        <w:autoSpaceDN w:val="0"/>
        <w:adjustRightInd w:val="0"/>
        <w:spacing w:before="60" w:after="60" w:line="276" w:lineRule="auto"/>
        <w:rPr>
          <w:rFonts w:cstheme="minorHAnsi"/>
          <w:b/>
        </w:rPr>
      </w:pPr>
      <w:r w:rsidRPr="002F3873">
        <w:rPr>
          <w:rFonts w:cstheme="minorHAnsi"/>
          <w:b/>
        </w:rPr>
        <w:t>STEP 1</w:t>
      </w:r>
      <w:r w:rsidRPr="002F3873">
        <w:rPr>
          <w:rFonts w:cstheme="minorHAnsi"/>
        </w:rPr>
        <w:t xml:space="preserve">:  </w:t>
      </w:r>
      <w:r w:rsidRPr="002F3873">
        <w:rPr>
          <w:rFonts w:eastAsia="Times New Roman" w:cstheme="minorHAnsi"/>
        </w:rPr>
        <w:t>Complete a brief online application (2-3 minutes):</w:t>
      </w:r>
      <w:r w:rsidRPr="002F3873">
        <w:rPr>
          <w:rFonts w:cstheme="minorHAnsi"/>
        </w:rPr>
        <w:t xml:space="preserve">  </w:t>
      </w:r>
      <w:hyperlink r:id="rId13" w:history="1">
        <w:r w:rsidRPr="002F3873">
          <w:rPr>
            <w:rStyle w:val="Hyperlink"/>
            <w:rFonts w:cstheme="minorHAnsi"/>
            <w:color w:val="0000CC"/>
          </w:rPr>
          <w:t>https://www.surveymonkey.com/r/CPPChiefofPolice</w:t>
        </w:r>
      </w:hyperlink>
      <w:r w:rsidRPr="002F3873">
        <w:rPr>
          <w:rStyle w:val="Hyperlink"/>
          <w:rFonts w:cstheme="minorHAnsi"/>
          <w:color w:val="0000CC"/>
        </w:rPr>
        <w:t xml:space="preserve"> </w:t>
      </w:r>
    </w:p>
    <w:p w:rsidR="002F3873" w:rsidRPr="002F3873" w:rsidRDefault="002F3873" w:rsidP="002F3873">
      <w:pPr>
        <w:pStyle w:val="ListParagraph"/>
        <w:numPr>
          <w:ilvl w:val="0"/>
          <w:numId w:val="9"/>
        </w:numPr>
        <w:autoSpaceDE w:val="0"/>
        <w:autoSpaceDN w:val="0"/>
        <w:adjustRightInd w:val="0"/>
        <w:spacing w:before="60" w:after="60" w:line="276" w:lineRule="auto"/>
        <w:rPr>
          <w:rFonts w:cstheme="minorHAnsi"/>
          <w:b/>
        </w:rPr>
      </w:pPr>
      <w:r w:rsidRPr="002F3873">
        <w:rPr>
          <w:rFonts w:cstheme="minorHAnsi"/>
          <w:b/>
        </w:rPr>
        <w:t>STEP 2</w:t>
      </w:r>
      <w:r w:rsidRPr="002F3873">
        <w:rPr>
          <w:rFonts w:cstheme="minorHAnsi"/>
        </w:rPr>
        <w:t xml:space="preserve">:  </w:t>
      </w:r>
      <w:r w:rsidRPr="002F3873">
        <w:rPr>
          <w:rFonts w:eastAsia="Times New Roman" w:cstheme="minorHAnsi"/>
        </w:rPr>
        <w:t>Send us your candidate materials in PDF format please</w:t>
      </w:r>
      <w:r w:rsidRPr="002F3873">
        <w:rPr>
          <w:rFonts w:cstheme="minorHAnsi"/>
        </w:rPr>
        <w:t xml:space="preserve">. </w:t>
      </w:r>
      <w:r w:rsidRPr="002F3873">
        <w:rPr>
          <w:rFonts w:eastAsia="Times New Roman" w:cstheme="minorHAnsi"/>
        </w:rPr>
        <w:t xml:space="preserve">Required Documents are:  </w:t>
      </w:r>
      <w:r w:rsidRPr="002F3873">
        <w:rPr>
          <w:rFonts w:cstheme="minorHAnsi"/>
        </w:rPr>
        <w:t xml:space="preserve">  </w:t>
      </w:r>
    </w:p>
    <w:p w:rsidR="002F3873" w:rsidRPr="002F3873" w:rsidRDefault="002F3873" w:rsidP="002F3873">
      <w:pPr>
        <w:pStyle w:val="ListParagraph"/>
        <w:numPr>
          <w:ilvl w:val="2"/>
          <w:numId w:val="8"/>
        </w:numPr>
        <w:autoSpaceDE w:val="0"/>
        <w:autoSpaceDN w:val="0"/>
        <w:adjustRightInd w:val="0"/>
        <w:spacing w:before="60" w:after="60" w:line="276" w:lineRule="auto"/>
        <w:contextualSpacing w:val="0"/>
        <w:rPr>
          <w:rFonts w:eastAsia="Times New Roman" w:cstheme="minorHAnsi"/>
        </w:rPr>
      </w:pPr>
      <w:r w:rsidRPr="002F3873">
        <w:rPr>
          <w:rFonts w:eastAsia="Times New Roman" w:cstheme="minorHAnsi"/>
        </w:rPr>
        <w:t>Letter of Interest.</w:t>
      </w:r>
    </w:p>
    <w:p w:rsidR="002F3873" w:rsidRPr="002F3873" w:rsidRDefault="002F3873" w:rsidP="002F3873">
      <w:pPr>
        <w:pStyle w:val="ListParagraph"/>
        <w:numPr>
          <w:ilvl w:val="2"/>
          <w:numId w:val="8"/>
        </w:numPr>
        <w:autoSpaceDE w:val="0"/>
        <w:autoSpaceDN w:val="0"/>
        <w:adjustRightInd w:val="0"/>
        <w:spacing w:before="60" w:after="60" w:line="276" w:lineRule="auto"/>
        <w:contextualSpacing w:val="0"/>
        <w:rPr>
          <w:rFonts w:eastAsia="Times New Roman" w:cstheme="minorHAnsi"/>
        </w:rPr>
      </w:pPr>
      <w:r w:rsidRPr="002F3873">
        <w:rPr>
          <w:rFonts w:eastAsia="Times New Roman" w:cstheme="minorHAnsi"/>
        </w:rPr>
        <w:t>Resume or CV with clarity of achievements and impacts.</w:t>
      </w:r>
    </w:p>
    <w:p w:rsidR="002F3873" w:rsidRPr="002F3873" w:rsidRDefault="002F3873" w:rsidP="002F3873">
      <w:pPr>
        <w:pStyle w:val="ListParagraph"/>
        <w:numPr>
          <w:ilvl w:val="2"/>
          <w:numId w:val="8"/>
        </w:numPr>
        <w:autoSpaceDE w:val="0"/>
        <w:autoSpaceDN w:val="0"/>
        <w:adjustRightInd w:val="0"/>
        <w:spacing w:before="60" w:after="60" w:line="276" w:lineRule="auto"/>
        <w:contextualSpacing w:val="0"/>
        <w:rPr>
          <w:rFonts w:eastAsia="Times New Roman" w:cstheme="minorHAnsi"/>
        </w:rPr>
      </w:pPr>
      <w:r w:rsidRPr="002F3873">
        <w:rPr>
          <w:rFonts w:eastAsia="Times New Roman" w:cstheme="minorHAnsi"/>
        </w:rPr>
        <w:t xml:space="preserve">Reference List:  Minimum of 3 references with full contact information (phone &amp; email required).  </w:t>
      </w:r>
      <w:r w:rsidRPr="002F3873">
        <w:rPr>
          <w:rFonts w:eastAsia="Times New Roman" w:cstheme="minorHAnsi"/>
          <w:b/>
          <w:bCs/>
        </w:rPr>
        <w:t>Note:</w:t>
      </w:r>
      <w:r w:rsidRPr="002F3873">
        <w:rPr>
          <w:rFonts w:eastAsia="Times New Roman" w:cstheme="minorHAnsi"/>
        </w:rPr>
        <w:t xml:space="preserve">  The references should be persons who have current working knowledge of the candidate’s qualifications and ability for the position. </w:t>
      </w:r>
    </w:p>
    <w:p w:rsidR="002F3873" w:rsidRPr="002F3873" w:rsidRDefault="002F3873" w:rsidP="002F3873">
      <w:pPr>
        <w:pStyle w:val="ListParagraph"/>
        <w:numPr>
          <w:ilvl w:val="1"/>
          <w:numId w:val="9"/>
        </w:numPr>
        <w:autoSpaceDE w:val="0"/>
        <w:autoSpaceDN w:val="0"/>
        <w:adjustRightInd w:val="0"/>
        <w:spacing w:before="60" w:after="60" w:line="276" w:lineRule="auto"/>
        <w:rPr>
          <w:rStyle w:val="Hyperlink"/>
          <w:rFonts w:cstheme="minorHAnsi"/>
          <w:color w:val="000000" w:themeColor="text1"/>
        </w:rPr>
      </w:pPr>
      <w:r w:rsidRPr="002F3873">
        <w:rPr>
          <w:rFonts w:eastAsia="Times New Roman" w:cstheme="minorHAnsi"/>
        </w:rPr>
        <w:t>Send to</w:t>
      </w:r>
      <w:r w:rsidRPr="002F3873">
        <w:rPr>
          <w:rFonts w:cstheme="minorHAnsi"/>
        </w:rPr>
        <w:t xml:space="preserve"> </w:t>
      </w:r>
      <w:hyperlink r:id="rId14" w:history="1">
        <w:r w:rsidRPr="002F3873">
          <w:rPr>
            <w:rStyle w:val="Hyperlink"/>
            <w:rFonts w:cstheme="minorHAnsi"/>
            <w:color w:val="0000CC"/>
          </w:rPr>
          <w:t>ApplyHigherEd@eflassociates.com</w:t>
        </w:r>
      </w:hyperlink>
    </w:p>
    <w:p w:rsidR="002F3873" w:rsidRPr="002F3873" w:rsidRDefault="002F3873" w:rsidP="002F3873">
      <w:pPr>
        <w:pStyle w:val="ListParagraph"/>
        <w:numPr>
          <w:ilvl w:val="1"/>
          <w:numId w:val="8"/>
        </w:numPr>
        <w:autoSpaceDE w:val="0"/>
        <w:autoSpaceDN w:val="0"/>
        <w:adjustRightInd w:val="0"/>
        <w:spacing w:before="60" w:after="60" w:line="276" w:lineRule="auto"/>
        <w:contextualSpacing w:val="0"/>
        <w:rPr>
          <w:rFonts w:eastAsia="Times New Roman" w:cstheme="minorHAnsi"/>
          <w:color w:val="000000" w:themeColor="text1"/>
        </w:rPr>
      </w:pPr>
      <w:r w:rsidRPr="002F3873">
        <w:rPr>
          <w:rFonts w:eastAsia="Times New Roman" w:cstheme="minorHAnsi"/>
          <w:color w:val="000000" w:themeColor="text1"/>
        </w:rPr>
        <w:t xml:space="preserve">Email subject line should read </w:t>
      </w:r>
      <w:r w:rsidRPr="002F3873">
        <w:rPr>
          <w:rFonts w:eastAsia="Times New Roman" w:cstheme="minorHAnsi"/>
          <w:b/>
          <w:i/>
          <w:color w:val="000000" w:themeColor="text1"/>
        </w:rPr>
        <w:t>CPP Chief of Police Application</w:t>
      </w:r>
    </w:p>
    <w:p w:rsidR="002F3873" w:rsidRPr="002F3873" w:rsidRDefault="002F3873" w:rsidP="002F3873">
      <w:pPr>
        <w:pStyle w:val="ListParagraph"/>
        <w:numPr>
          <w:ilvl w:val="0"/>
          <w:numId w:val="9"/>
        </w:numPr>
        <w:spacing w:before="60" w:after="60" w:line="276" w:lineRule="auto"/>
        <w:rPr>
          <w:rFonts w:cstheme="minorHAnsi"/>
        </w:rPr>
      </w:pPr>
      <w:r w:rsidRPr="002F3873">
        <w:rPr>
          <w:rFonts w:eastAsia="Times New Roman" w:cstheme="minorHAnsi"/>
        </w:rPr>
        <w:t xml:space="preserve">For full consideration, please apply by </w:t>
      </w:r>
      <w:r w:rsidRPr="002F3873">
        <w:rPr>
          <w:rFonts w:eastAsia="Times New Roman" w:cstheme="minorHAnsi"/>
          <w:b/>
          <w:bCs/>
        </w:rPr>
        <w:t>October 8, 2021</w:t>
      </w:r>
      <w:r w:rsidRPr="002F3873">
        <w:rPr>
          <w:rFonts w:eastAsia="Times New Roman" w:cstheme="minorHAnsi"/>
        </w:rPr>
        <w:t>.</w:t>
      </w:r>
    </w:p>
    <w:p w:rsidR="002F3873" w:rsidRPr="002F3873" w:rsidRDefault="002F3873" w:rsidP="002F3873">
      <w:pPr>
        <w:rPr>
          <w:rFonts w:asciiTheme="minorHAnsi" w:hAnsiTheme="minorHAnsi" w:cstheme="minorHAnsi"/>
          <w:b/>
          <w:bCs/>
          <w:sz w:val="22"/>
          <w:szCs w:val="22"/>
          <w:u w:val="single"/>
        </w:rPr>
      </w:pPr>
    </w:p>
    <w:p w:rsidR="002F3873" w:rsidRPr="002F3873" w:rsidRDefault="002F3873" w:rsidP="002F3873">
      <w:pPr>
        <w:rPr>
          <w:rFonts w:asciiTheme="minorHAnsi" w:hAnsiTheme="minorHAnsi" w:cstheme="minorHAnsi"/>
          <w:b/>
          <w:bCs/>
          <w:sz w:val="22"/>
          <w:szCs w:val="22"/>
          <w:u w:val="single"/>
        </w:rPr>
      </w:pPr>
      <w:r>
        <w:rPr>
          <w:rFonts w:asciiTheme="minorHAnsi" w:hAnsiTheme="minorHAnsi" w:cstheme="minorHAnsi"/>
          <w:b/>
          <w:bCs/>
          <w:sz w:val="22"/>
          <w:szCs w:val="22"/>
          <w:u w:val="single"/>
        </w:rPr>
        <w:t>QUESTIONS, CONFIDENTIAL INQUIRIES, OR NOMINATIONS</w:t>
      </w:r>
    </w:p>
    <w:p w:rsidR="002F3873" w:rsidRPr="002F3873" w:rsidRDefault="002F3873" w:rsidP="002F3873">
      <w:pPr>
        <w:pStyle w:val="ListParagraph"/>
        <w:numPr>
          <w:ilvl w:val="0"/>
          <w:numId w:val="9"/>
        </w:numPr>
        <w:spacing w:before="60" w:after="60" w:line="276" w:lineRule="auto"/>
        <w:rPr>
          <w:rFonts w:eastAsia="Times New Roman" w:cstheme="minorHAnsi"/>
        </w:rPr>
      </w:pPr>
      <w:r w:rsidRPr="002F3873">
        <w:rPr>
          <w:rFonts w:eastAsia="Times New Roman" w:cstheme="minorHAnsi"/>
          <w:b/>
        </w:rPr>
        <w:t>Wynn Goering</w:t>
      </w:r>
      <w:r w:rsidRPr="002F3873">
        <w:rPr>
          <w:rFonts w:eastAsia="Times New Roman" w:cstheme="minorHAnsi"/>
        </w:rPr>
        <w:t xml:space="preserve">, PhD, Senior Consultant:  </w:t>
      </w:r>
      <w:hyperlink r:id="rId15" w:history="1">
        <w:r w:rsidRPr="002F3873">
          <w:rPr>
            <w:rFonts w:eastAsia="Times New Roman" w:cstheme="minorHAnsi"/>
            <w:color w:val="0000CC"/>
            <w:u w:val="single"/>
          </w:rPr>
          <w:t>wgoering@eflassociates.com</w:t>
        </w:r>
      </w:hyperlink>
      <w:r w:rsidRPr="002F3873">
        <w:rPr>
          <w:rFonts w:eastAsia="Times New Roman" w:cstheme="minorHAnsi"/>
        </w:rPr>
        <w:t xml:space="preserve"> or 505-620-6171</w:t>
      </w:r>
    </w:p>
    <w:p w:rsidR="002F3873" w:rsidRPr="002F3873" w:rsidRDefault="002F3873" w:rsidP="002F3873">
      <w:pPr>
        <w:pStyle w:val="ListParagraph"/>
        <w:numPr>
          <w:ilvl w:val="0"/>
          <w:numId w:val="9"/>
        </w:numPr>
        <w:spacing w:before="60" w:after="60" w:line="276" w:lineRule="auto"/>
        <w:rPr>
          <w:rFonts w:cstheme="minorHAnsi"/>
        </w:rPr>
      </w:pPr>
      <w:r w:rsidRPr="002F3873">
        <w:rPr>
          <w:rFonts w:eastAsia="Times New Roman" w:cstheme="minorHAnsi"/>
          <w:b/>
        </w:rPr>
        <w:t>Michelle Peterson</w:t>
      </w:r>
      <w:r w:rsidRPr="002F3873">
        <w:rPr>
          <w:rFonts w:eastAsia="Times New Roman" w:cstheme="minorHAnsi"/>
        </w:rPr>
        <w:t xml:space="preserve">, Senior Recruiter:  </w:t>
      </w:r>
      <w:hyperlink r:id="rId16" w:history="1">
        <w:r w:rsidRPr="002F3873">
          <w:rPr>
            <w:rFonts w:eastAsia="Times New Roman" w:cstheme="minorHAnsi"/>
            <w:color w:val="0000CC"/>
            <w:u w:val="single"/>
          </w:rPr>
          <w:t>michelle.peterson@eflassociates.com</w:t>
        </w:r>
      </w:hyperlink>
      <w:r w:rsidRPr="002F3873">
        <w:rPr>
          <w:rFonts w:eastAsia="Times New Roman" w:cstheme="minorHAnsi"/>
        </w:rPr>
        <w:t xml:space="preserve"> or 816-945-5404</w:t>
      </w:r>
    </w:p>
    <w:p w:rsidR="00984B29" w:rsidRPr="002F3873" w:rsidRDefault="00984B29" w:rsidP="00984B29">
      <w:pPr>
        <w:autoSpaceDE w:val="0"/>
        <w:autoSpaceDN w:val="0"/>
        <w:adjustRightInd w:val="0"/>
        <w:spacing w:line="276" w:lineRule="auto"/>
        <w:jc w:val="both"/>
        <w:rPr>
          <w:rFonts w:asciiTheme="minorHAnsi" w:hAnsiTheme="minorHAnsi" w:cstheme="minorHAnsi"/>
          <w:sz w:val="22"/>
          <w:szCs w:val="22"/>
        </w:rPr>
      </w:pPr>
    </w:p>
    <w:p w:rsidR="0080320B" w:rsidRPr="002F3873" w:rsidRDefault="00545F1B" w:rsidP="0080320B">
      <w:pPr>
        <w:jc w:val="both"/>
        <w:rPr>
          <w:rFonts w:asciiTheme="minorHAnsi" w:hAnsiTheme="minorHAnsi" w:cstheme="minorHAnsi"/>
          <w:b/>
          <w:sz w:val="22"/>
          <w:szCs w:val="22"/>
        </w:rPr>
      </w:pPr>
      <w:r w:rsidRPr="002F3873">
        <w:rPr>
          <w:rFonts w:asciiTheme="minorHAnsi" w:hAnsiTheme="minorHAnsi" w:cstheme="minorHAnsi"/>
          <w:b/>
          <w:sz w:val="22"/>
          <w:szCs w:val="22"/>
        </w:rPr>
        <w:t>AFFIRMATIVE ACTION/EQUAL OPPORTUNITY EMPLOYER</w:t>
      </w:r>
    </w:p>
    <w:p w:rsidR="00984B29" w:rsidRPr="002F3873" w:rsidRDefault="0080320B" w:rsidP="00545F1B">
      <w:pPr>
        <w:jc w:val="both"/>
        <w:rPr>
          <w:rFonts w:asciiTheme="minorHAnsi" w:hAnsiTheme="minorHAnsi" w:cstheme="minorHAnsi"/>
          <w:sz w:val="22"/>
          <w:szCs w:val="22"/>
        </w:rPr>
      </w:pPr>
      <w:r w:rsidRPr="002F3873">
        <w:rPr>
          <w:rFonts w:ascii="Calibri" w:hAnsi="Calibri" w:cs="Calibri"/>
          <w:sz w:val="22"/>
          <w:szCs w:val="22"/>
        </w:rPr>
        <w:t xml:space="preserve">California State Polytechnic University, Pomona is an Equal Opportunity, Affirmative Action Employer. The university seeks to recruit and retain a diverse workforce as a reflection of our commitment to serve the people of California, to maintain the excellence of the university, and to offer our students richly varied disciplines, perspectives, and ways of knowing. Cal Poly Pomona </w:t>
      </w:r>
      <w:r w:rsidRPr="002F3873">
        <w:rPr>
          <w:rFonts w:ascii="Calibri" w:hAnsi="Calibri" w:cs="Calibri"/>
          <w:color w:val="000000"/>
          <w:sz w:val="22"/>
          <w:szCs w:val="22"/>
        </w:rPr>
        <w:t xml:space="preserve">subscribes </w:t>
      </w:r>
      <w:r w:rsidRPr="002F3873">
        <w:rPr>
          <w:rFonts w:ascii="Calibri" w:hAnsi="Calibri" w:cs="Calibri"/>
          <w:sz w:val="22"/>
          <w:szCs w:val="22"/>
        </w:rPr>
        <w:t>to all state and federal regulations and prohibits discrimination based on race, color, religion, national origin, sex, gender identity/gender expression, sexual orientation, marital status, pregnancy, age, disability, genetic information, medical condition, and covered veteran status.</w:t>
      </w:r>
      <w:r w:rsidRPr="002F3873">
        <w:rPr>
          <w:rStyle w:val="Emphasis"/>
          <w:rFonts w:ascii="Calibri" w:hAnsi="Calibri" w:cs="Calibri"/>
          <w:sz w:val="22"/>
          <w:szCs w:val="22"/>
        </w:rPr>
        <w:t xml:space="preserve"> </w:t>
      </w:r>
      <w:r w:rsidRPr="002F3873">
        <w:rPr>
          <w:rFonts w:ascii="Calibri" w:hAnsi="Calibri" w:cs="Calibri"/>
          <w:sz w:val="22"/>
          <w:szCs w:val="22"/>
        </w:rPr>
        <w:t xml:space="preserve">The university hires only individuals lawfully authorized to work in the United States. As required by the </w:t>
      </w:r>
      <w:proofErr w:type="spellStart"/>
      <w:r w:rsidRPr="002F3873">
        <w:rPr>
          <w:rFonts w:ascii="Calibri" w:hAnsi="Calibri" w:cs="Calibri"/>
          <w:sz w:val="22"/>
          <w:szCs w:val="22"/>
        </w:rPr>
        <w:t>Clery</w:t>
      </w:r>
      <w:proofErr w:type="spellEnd"/>
      <w:r w:rsidRPr="002F3873">
        <w:rPr>
          <w:rFonts w:ascii="Calibri" w:hAnsi="Calibri" w:cs="Calibri"/>
          <w:sz w:val="22"/>
          <w:szCs w:val="22"/>
        </w:rPr>
        <w:t xml:space="preserve"> Disclosure Act, the university’s annual security report is available at </w:t>
      </w:r>
      <w:hyperlink r:id="rId17" w:history="1">
        <w:r w:rsidRPr="00771C73">
          <w:rPr>
            <w:rStyle w:val="Hyperlink"/>
            <w:rFonts w:asciiTheme="minorHAnsi" w:hAnsiTheme="minorHAnsi" w:cstheme="minorHAnsi"/>
            <w:color w:val="0000CC"/>
            <w:sz w:val="22"/>
            <w:szCs w:val="22"/>
          </w:rPr>
          <w:t>http</w:t>
        </w:r>
        <w:bookmarkStart w:id="0" w:name="_GoBack"/>
        <w:bookmarkEnd w:id="0"/>
        <w:r w:rsidRPr="00771C73">
          <w:rPr>
            <w:rStyle w:val="Hyperlink"/>
            <w:rFonts w:asciiTheme="minorHAnsi" w:hAnsiTheme="minorHAnsi" w:cstheme="minorHAnsi"/>
            <w:color w:val="0000CC"/>
            <w:sz w:val="22"/>
            <w:szCs w:val="22"/>
          </w:rPr>
          <w:t>s://www.cpp.edu/~police/annual-security-report.shtml</w:t>
        </w:r>
      </w:hyperlink>
      <w:r w:rsidRPr="002F3873">
        <w:rPr>
          <w:rFonts w:asciiTheme="minorHAnsi" w:hAnsiTheme="minorHAnsi" w:cstheme="minorHAnsi"/>
          <w:sz w:val="22"/>
          <w:szCs w:val="22"/>
        </w:rPr>
        <w:t>.</w:t>
      </w:r>
    </w:p>
    <w:sectPr w:rsidR="00984B29" w:rsidRPr="002F3873" w:rsidSect="00767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318"/>
    <w:multiLevelType w:val="hybridMultilevel"/>
    <w:tmpl w:val="98CC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4F0"/>
    <w:multiLevelType w:val="hybridMultilevel"/>
    <w:tmpl w:val="A9084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7336"/>
    <w:multiLevelType w:val="multilevel"/>
    <w:tmpl w:val="58E01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B0FD8"/>
    <w:multiLevelType w:val="multilevel"/>
    <w:tmpl w:val="1B52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1F9D"/>
    <w:multiLevelType w:val="hybridMultilevel"/>
    <w:tmpl w:val="19181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F5144"/>
    <w:multiLevelType w:val="multilevel"/>
    <w:tmpl w:val="E7124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53F6B"/>
    <w:multiLevelType w:val="multilevel"/>
    <w:tmpl w:val="441C3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15FC9"/>
    <w:multiLevelType w:val="multilevel"/>
    <w:tmpl w:val="EE58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36340"/>
    <w:multiLevelType w:val="hybridMultilevel"/>
    <w:tmpl w:val="9556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1"/>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C8"/>
    <w:rsid w:val="000356F2"/>
    <w:rsid w:val="00043D06"/>
    <w:rsid w:val="00055701"/>
    <w:rsid w:val="00066316"/>
    <w:rsid w:val="00076CD1"/>
    <w:rsid w:val="000776A5"/>
    <w:rsid w:val="000865F7"/>
    <w:rsid w:val="00091731"/>
    <w:rsid w:val="000923F5"/>
    <w:rsid w:val="000A12A4"/>
    <w:rsid w:val="000A7A33"/>
    <w:rsid w:val="000B2FEB"/>
    <w:rsid w:val="000B3C71"/>
    <w:rsid w:val="000B543C"/>
    <w:rsid w:val="000B614D"/>
    <w:rsid w:val="000D31BA"/>
    <w:rsid w:val="000D772A"/>
    <w:rsid w:val="000F0001"/>
    <w:rsid w:val="000F3704"/>
    <w:rsid w:val="0010359E"/>
    <w:rsid w:val="001109F0"/>
    <w:rsid w:val="001179EF"/>
    <w:rsid w:val="0012546A"/>
    <w:rsid w:val="00135D41"/>
    <w:rsid w:val="001457E1"/>
    <w:rsid w:val="00145CE3"/>
    <w:rsid w:val="00153B0D"/>
    <w:rsid w:val="00161E62"/>
    <w:rsid w:val="00163885"/>
    <w:rsid w:val="00176A66"/>
    <w:rsid w:val="001834C2"/>
    <w:rsid w:val="001A4E44"/>
    <w:rsid w:val="001A5DC1"/>
    <w:rsid w:val="001B375E"/>
    <w:rsid w:val="001C39C4"/>
    <w:rsid w:val="001D05CC"/>
    <w:rsid w:val="001D495C"/>
    <w:rsid w:val="001E316D"/>
    <w:rsid w:val="001F40CD"/>
    <w:rsid w:val="001F7182"/>
    <w:rsid w:val="001F766C"/>
    <w:rsid w:val="00202489"/>
    <w:rsid w:val="00204176"/>
    <w:rsid w:val="002110E1"/>
    <w:rsid w:val="00215A0F"/>
    <w:rsid w:val="002268E4"/>
    <w:rsid w:val="00227235"/>
    <w:rsid w:val="0023031D"/>
    <w:rsid w:val="00236930"/>
    <w:rsid w:val="00237686"/>
    <w:rsid w:val="00251C87"/>
    <w:rsid w:val="002728E2"/>
    <w:rsid w:val="0028373C"/>
    <w:rsid w:val="00286DB9"/>
    <w:rsid w:val="002A319F"/>
    <w:rsid w:val="002B2893"/>
    <w:rsid w:val="002B5FEA"/>
    <w:rsid w:val="002C261D"/>
    <w:rsid w:val="002C3529"/>
    <w:rsid w:val="002F3873"/>
    <w:rsid w:val="002F6E1C"/>
    <w:rsid w:val="003160AF"/>
    <w:rsid w:val="0032411A"/>
    <w:rsid w:val="0034163B"/>
    <w:rsid w:val="0036621A"/>
    <w:rsid w:val="003917CD"/>
    <w:rsid w:val="003958E6"/>
    <w:rsid w:val="00395C87"/>
    <w:rsid w:val="003B2122"/>
    <w:rsid w:val="003B4FC9"/>
    <w:rsid w:val="003B578A"/>
    <w:rsid w:val="003C23BD"/>
    <w:rsid w:val="003D174D"/>
    <w:rsid w:val="003D4FA7"/>
    <w:rsid w:val="003D567F"/>
    <w:rsid w:val="003E5A63"/>
    <w:rsid w:val="003E721E"/>
    <w:rsid w:val="003F3F2D"/>
    <w:rsid w:val="00412982"/>
    <w:rsid w:val="00412C10"/>
    <w:rsid w:val="00414F2A"/>
    <w:rsid w:val="004168EA"/>
    <w:rsid w:val="00425722"/>
    <w:rsid w:val="004257C8"/>
    <w:rsid w:val="00427BC0"/>
    <w:rsid w:val="004310B3"/>
    <w:rsid w:val="004313EF"/>
    <w:rsid w:val="00437B48"/>
    <w:rsid w:val="00440645"/>
    <w:rsid w:val="00444A5A"/>
    <w:rsid w:val="00446BBF"/>
    <w:rsid w:val="00447537"/>
    <w:rsid w:val="0045034A"/>
    <w:rsid w:val="0047754C"/>
    <w:rsid w:val="0048284C"/>
    <w:rsid w:val="00483EDE"/>
    <w:rsid w:val="00486D1F"/>
    <w:rsid w:val="00497773"/>
    <w:rsid w:val="004C0E13"/>
    <w:rsid w:val="004C4DE3"/>
    <w:rsid w:val="004C5FC5"/>
    <w:rsid w:val="004D457B"/>
    <w:rsid w:val="004D67CB"/>
    <w:rsid w:val="004D6DEE"/>
    <w:rsid w:val="004E1919"/>
    <w:rsid w:val="00532DD4"/>
    <w:rsid w:val="00534F54"/>
    <w:rsid w:val="00545F1B"/>
    <w:rsid w:val="00550548"/>
    <w:rsid w:val="005555F6"/>
    <w:rsid w:val="00555C1F"/>
    <w:rsid w:val="005618ED"/>
    <w:rsid w:val="00576B66"/>
    <w:rsid w:val="00595361"/>
    <w:rsid w:val="005A4128"/>
    <w:rsid w:val="005B3CC9"/>
    <w:rsid w:val="005B4317"/>
    <w:rsid w:val="005B7072"/>
    <w:rsid w:val="005C4411"/>
    <w:rsid w:val="005C5E41"/>
    <w:rsid w:val="005C79D7"/>
    <w:rsid w:val="005E3C83"/>
    <w:rsid w:val="005F5AD1"/>
    <w:rsid w:val="006167B9"/>
    <w:rsid w:val="00622E54"/>
    <w:rsid w:val="00623930"/>
    <w:rsid w:val="0062766D"/>
    <w:rsid w:val="00632335"/>
    <w:rsid w:val="00637354"/>
    <w:rsid w:val="00645ECF"/>
    <w:rsid w:val="00652CE5"/>
    <w:rsid w:val="00663F42"/>
    <w:rsid w:val="00681002"/>
    <w:rsid w:val="006926D4"/>
    <w:rsid w:val="00693829"/>
    <w:rsid w:val="00697DFF"/>
    <w:rsid w:val="006B7BCD"/>
    <w:rsid w:val="006C0574"/>
    <w:rsid w:val="006C1B98"/>
    <w:rsid w:val="006E3706"/>
    <w:rsid w:val="00710E8B"/>
    <w:rsid w:val="00713096"/>
    <w:rsid w:val="00717CE8"/>
    <w:rsid w:val="00722B8B"/>
    <w:rsid w:val="007311BB"/>
    <w:rsid w:val="00767F49"/>
    <w:rsid w:val="007703B6"/>
    <w:rsid w:val="007706A3"/>
    <w:rsid w:val="007707CB"/>
    <w:rsid w:val="007709E5"/>
    <w:rsid w:val="00771C73"/>
    <w:rsid w:val="0077257F"/>
    <w:rsid w:val="007733B6"/>
    <w:rsid w:val="00775B2F"/>
    <w:rsid w:val="0077629E"/>
    <w:rsid w:val="007A13B2"/>
    <w:rsid w:val="007C7E33"/>
    <w:rsid w:val="007D2951"/>
    <w:rsid w:val="007D438E"/>
    <w:rsid w:val="007E04F9"/>
    <w:rsid w:val="007E2BF0"/>
    <w:rsid w:val="007F32AD"/>
    <w:rsid w:val="007F6D8B"/>
    <w:rsid w:val="0080320B"/>
    <w:rsid w:val="008036B3"/>
    <w:rsid w:val="0081404A"/>
    <w:rsid w:val="00814A4F"/>
    <w:rsid w:val="00820015"/>
    <w:rsid w:val="008202FE"/>
    <w:rsid w:val="00821701"/>
    <w:rsid w:val="00836719"/>
    <w:rsid w:val="00850172"/>
    <w:rsid w:val="0085644F"/>
    <w:rsid w:val="0089695F"/>
    <w:rsid w:val="008A3912"/>
    <w:rsid w:val="008B0667"/>
    <w:rsid w:val="008B6A4D"/>
    <w:rsid w:val="008D1429"/>
    <w:rsid w:val="008D7BCC"/>
    <w:rsid w:val="008E2BD6"/>
    <w:rsid w:val="008F06E5"/>
    <w:rsid w:val="009017C8"/>
    <w:rsid w:val="00907EDA"/>
    <w:rsid w:val="0092331C"/>
    <w:rsid w:val="0094055B"/>
    <w:rsid w:val="00945C58"/>
    <w:rsid w:val="00952E42"/>
    <w:rsid w:val="00963170"/>
    <w:rsid w:val="00966D1F"/>
    <w:rsid w:val="0098465C"/>
    <w:rsid w:val="00984B29"/>
    <w:rsid w:val="009877BE"/>
    <w:rsid w:val="00990D47"/>
    <w:rsid w:val="009951A2"/>
    <w:rsid w:val="009A0B92"/>
    <w:rsid w:val="009A6DD5"/>
    <w:rsid w:val="009B6F4D"/>
    <w:rsid w:val="009D3BA9"/>
    <w:rsid w:val="00A03871"/>
    <w:rsid w:val="00A1205E"/>
    <w:rsid w:val="00A22240"/>
    <w:rsid w:val="00A22934"/>
    <w:rsid w:val="00A26700"/>
    <w:rsid w:val="00A41AB3"/>
    <w:rsid w:val="00A46669"/>
    <w:rsid w:val="00A46B6B"/>
    <w:rsid w:val="00A5025D"/>
    <w:rsid w:val="00A52758"/>
    <w:rsid w:val="00A53F46"/>
    <w:rsid w:val="00A551AF"/>
    <w:rsid w:val="00A56EDD"/>
    <w:rsid w:val="00A85C02"/>
    <w:rsid w:val="00A9022E"/>
    <w:rsid w:val="00AA4FD6"/>
    <w:rsid w:val="00AA667F"/>
    <w:rsid w:val="00AA7BF8"/>
    <w:rsid w:val="00AB77A2"/>
    <w:rsid w:val="00AC5F7E"/>
    <w:rsid w:val="00AD5A7D"/>
    <w:rsid w:val="00AD7955"/>
    <w:rsid w:val="00B02631"/>
    <w:rsid w:val="00B40773"/>
    <w:rsid w:val="00B428D7"/>
    <w:rsid w:val="00B65215"/>
    <w:rsid w:val="00B74B03"/>
    <w:rsid w:val="00B7518C"/>
    <w:rsid w:val="00B80E0F"/>
    <w:rsid w:val="00B856C2"/>
    <w:rsid w:val="00B85A4C"/>
    <w:rsid w:val="00B874A1"/>
    <w:rsid w:val="00B96D0D"/>
    <w:rsid w:val="00BA1E42"/>
    <w:rsid w:val="00BA22ED"/>
    <w:rsid w:val="00BA38CA"/>
    <w:rsid w:val="00BA6515"/>
    <w:rsid w:val="00BA7710"/>
    <w:rsid w:val="00BB14F5"/>
    <w:rsid w:val="00BB6D5A"/>
    <w:rsid w:val="00BB76BB"/>
    <w:rsid w:val="00BC20BA"/>
    <w:rsid w:val="00BE11C5"/>
    <w:rsid w:val="00BE36C9"/>
    <w:rsid w:val="00BF2F1B"/>
    <w:rsid w:val="00BF35F0"/>
    <w:rsid w:val="00C0582F"/>
    <w:rsid w:val="00C06176"/>
    <w:rsid w:val="00C11C1A"/>
    <w:rsid w:val="00C16607"/>
    <w:rsid w:val="00C24558"/>
    <w:rsid w:val="00C3070A"/>
    <w:rsid w:val="00C3437C"/>
    <w:rsid w:val="00C368E0"/>
    <w:rsid w:val="00C4473F"/>
    <w:rsid w:val="00C5018A"/>
    <w:rsid w:val="00C56663"/>
    <w:rsid w:val="00C56666"/>
    <w:rsid w:val="00C57822"/>
    <w:rsid w:val="00C70CA9"/>
    <w:rsid w:val="00C7684C"/>
    <w:rsid w:val="00C84220"/>
    <w:rsid w:val="00CA541A"/>
    <w:rsid w:val="00CB1703"/>
    <w:rsid w:val="00CB1F63"/>
    <w:rsid w:val="00CC1784"/>
    <w:rsid w:val="00CE0966"/>
    <w:rsid w:val="00CF0437"/>
    <w:rsid w:val="00CF29E6"/>
    <w:rsid w:val="00CF5688"/>
    <w:rsid w:val="00D02051"/>
    <w:rsid w:val="00D12AE9"/>
    <w:rsid w:val="00D2245D"/>
    <w:rsid w:val="00D26E4F"/>
    <w:rsid w:val="00D276FD"/>
    <w:rsid w:val="00D305B8"/>
    <w:rsid w:val="00D37684"/>
    <w:rsid w:val="00D46A62"/>
    <w:rsid w:val="00D572A9"/>
    <w:rsid w:val="00D65443"/>
    <w:rsid w:val="00D80EA4"/>
    <w:rsid w:val="00D82AC3"/>
    <w:rsid w:val="00D94118"/>
    <w:rsid w:val="00DA40CB"/>
    <w:rsid w:val="00DA448E"/>
    <w:rsid w:val="00DA7BB9"/>
    <w:rsid w:val="00DD3D68"/>
    <w:rsid w:val="00DD557B"/>
    <w:rsid w:val="00DD7FDB"/>
    <w:rsid w:val="00DE4AA9"/>
    <w:rsid w:val="00DE684C"/>
    <w:rsid w:val="00DF25FF"/>
    <w:rsid w:val="00E23464"/>
    <w:rsid w:val="00E27FB2"/>
    <w:rsid w:val="00E35F7F"/>
    <w:rsid w:val="00E42CDE"/>
    <w:rsid w:val="00E57C26"/>
    <w:rsid w:val="00E662E0"/>
    <w:rsid w:val="00E75ABF"/>
    <w:rsid w:val="00E776D1"/>
    <w:rsid w:val="00E92A9D"/>
    <w:rsid w:val="00E93CB8"/>
    <w:rsid w:val="00EA1FF4"/>
    <w:rsid w:val="00EC377F"/>
    <w:rsid w:val="00ED2745"/>
    <w:rsid w:val="00ED2C9B"/>
    <w:rsid w:val="00ED4EE5"/>
    <w:rsid w:val="00EE1ED2"/>
    <w:rsid w:val="00EE6475"/>
    <w:rsid w:val="00EE6EED"/>
    <w:rsid w:val="00F13C24"/>
    <w:rsid w:val="00F15DC4"/>
    <w:rsid w:val="00F15F50"/>
    <w:rsid w:val="00F16F66"/>
    <w:rsid w:val="00F17556"/>
    <w:rsid w:val="00F24B96"/>
    <w:rsid w:val="00F265D2"/>
    <w:rsid w:val="00F35CFC"/>
    <w:rsid w:val="00F422C3"/>
    <w:rsid w:val="00F43A67"/>
    <w:rsid w:val="00F43DE9"/>
    <w:rsid w:val="00F567B1"/>
    <w:rsid w:val="00F62021"/>
    <w:rsid w:val="00F77741"/>
    <w:rsid w:val="00F82B66"/>
    <w:rsid w:val="00F92317"/>
    <w:rsid w:val="00F96CF7"/>
    <w:rsid w:val="00FA1931"/>
    <w:rsid w:val="00FC1F1C"/>
    <w:rsid w:val="00FE220C"/>
    <w:rsid w:val="00FE7A8B"/>
    <w:rsid w:val="00FE7E2B"/>
    <w:rsid w:val="00FF2BDE"/>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8EC4-17F3-4A1E-9E88-015FBFF4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C8"/>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23031D"/>
    <w:pPr>
      <w:pBdr>
        <w:top w:val="dotted" w:sz="6" w:space="2" w:color="4F81BD" w:themeColor="accent1"/>
      </w:pBdr>
      <w:spacing w:before="200" w:line="276" w:lineRule="auto"/>
      <w:outlineLvl w:val="3"/>
    </w:pPr>
    <w:rPr>
      <w:rFonts w:asciiTheme="minorHAnsi" w:eastAsiaTheme="minorEastAsia" w:hAnsiTheme="minorHAnsi" w:cstheme="minorBidi"/>
      <w:caps/>
      <w:color w:val="365F91"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7C8"/>
    <w:rPr>
      <w:color w:val="339933"/>
      <w:u w:val="single"/>
    </w:rPr>
  </w:style>
  <w:style w:type="character" w:styleId="Emphasis">
    <w:name w:val="Emphasis"/>
    <w:basedOn w:val="DefaultParagraphFont"/>
    <w:uiPriority w:val="20"/>
    <w:qFormat/>
    <w:rsid w:val="00AD5A7D"/>
    <w:rPr>
      <w:rFonts w:cs="Times New Roman"/>
      <w:i/>
      <w:iCs/>
    </w:rPr>
  </w:style>
  <w:style w:type="paragraph" w:customStyle="1" w:styleId="Default">
    <w:name w:val="Default"/>
    <w:rsid w:val="00AD5A7D"/>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basedOn w:val="Normal"/>
    <w:link w:val="NoSpacingChar"/>
    <w:uiPriority w:val="1"/>
    <w:qFormat/>
    <w:rsid w:val="00AD5A7D"/>
    <w:rPr>
      <w:rFonts w:ascii="Calibri" w:eastAsia="Calibri" w:hAnsi="Calibri"/>
      <w:sz w:val="22"/>
      <w:szCs w:val="22"/>
    </w:rPr>
  </w:style>
  <w:style w:type="character" w:styleId="FollowedHyperlink">
    <w:name w:val="FollowedHyperlink"/>
    <w:basedOn w:val="DefaultParagraphFont"/>
    <w:uiPriority w:val="99"/>
    <w:semiHidden/>
    <w:unhideWhenUsed/>
    <w:rsid w:val="00CF5688"/>
    <w:rPr>
      <w:color w:val="800080" w:themeColor="followedHyperlink"/>
      <w:u w:val="single"/>
    </w:rPr>
  </w:style>
  <w:style w:type="character" w:customStyle="1" w:styleId="A3">
    <w:name w:val="A3"/>
    <w:uiPriority w:val="99"/>
    <w:rsid w:val="00145CE3"/>
    <w:rPr>
      <w:color w:val="000000"/>
      <w:sz w:val="22"/>
      <w:szCs w:val="22"/>
    </w:rPr>
  </w:style>
  <w:style w:type="paragraph" w:customStyle="1" w:styleId="Pa5">
    <w:name w:val="Pa5"/>
    <w:basedOn w:val="Normal"/>
    <w:next w:val="Normal"/>
    <w:uiPriority w:val="99"/>
    <w:rsid w:val="00145CE3"/>
    <w:pPr>
      <w:autoSpaceDE w:val="0"/>
      <w:autoSpaceDN w:val="0"/>
      <w:adjustRightInd w:val="0"/>
      <w:spacing w:line="241" w:lineRule="atLeast"/>
    </w:pPr>
    <w:rPr>
      <w:rFonts w:ascii="Times" w:hAnsi="Times" w:cs="Times"/>
    </w:rPr>
  </w:style>
  <w:style w:type="character" w:customStyle="1" w:styleId="A5">
    <w:name w:val="A5"/>
    <w:uiPriority w:val="99"/>
    <w:rsid w:val="00DD3D68"/>
    <w:rPr>
      <w:color w:val="000000"/>
      <w:sz w:val="22"/>
      <w:szCs w:val="22"/>
    </w:rPr>
  </w:style>
  <w:style w:type="paragraph" w:styleId="ListParagraph">
    <w:name w:val="List Paragraph"/>
    <w:basedOn w:val="Normal"/>
    <w:uiPriority w:val="34"/>
    <w:qFormat/>
    <w:rsid w:val="00286DB9"/>
    <w:pPr>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85644F"/>
    <w:rPr>
      <w:rFonts w:ascii="Calibri" w:eastAsia="Calibri" w:hAnsi="Calibri" w:cs="Times New Roman"/>
    </w:rPr>
  </w:style>
  <w:style w:type="paragraph" w:customStyle="1" w:styleId="Level1">
    <w:name w:val="Level 1"/>
    <w:basedOn w:val="Normal"/>
    <w:rsid w:val="00622E54"/>
    <w:pPr>
      <w:widowControl w:val="0"/>
      <w:autoSpaceDE w:val="0"/>
      <w:autoSpaceDN w:val="0"/>
      <w:adjustRightInd w:val="0"/>
      <w:ind w:left="720" w:hanging="720"/>
    </w:pPr>
  </w:style>
  <w:style w:type="paragraph" w:styleId="NormalWeb">
    <w:name w:val="Normal (Web)"/>
    <w:basedOn w:val="Normal"/>
    <w:uiPriority w:val="99"/>
    <w:rsid w:val="00F82B66"/>
    <w:pPr>
      <w:spacing w:before="100" w:beforeAutospacing="1" w:after="100" w:afterAutospacing="1"/>
    </w:pPr>
  </w:style>
  <w:style w:type="paragraph" w:styleId="Header">
    <w:name w:val="header"/>
    <w:basedOn w:val="Normal"/>
    <w:link w:val="HeaderChar"/>
    <w:uiPriority w:val="99"/>
    <w:rsid w:val="00AD7955"/>
    <w:pPr>
      <w:tabs>
        <w:tab w:val="center" w:pos="4320"/>
        <w:tab w:val="right" w:pos="8640"/>
      </w:tabs>
    </w:pPr>
  </w:style>
  <w:style w:type="character" w:customStyle="1" w:styleId="HeaderChar">
    <w:name w:val="Header Char"/>
    <w:basedOn w:val="DefaultParagraphFont"/>
    <w:link w:val="Header"/>
    <w:uiPriority w:val="99"/>
    <w:rsid w:val="00AD7955"/>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E662E0"/>
    <w:pPr>
      <w:ind w:left="720"/>
    </w:pPr>
  </w:style>
  <w:style w:type="character" w:customStyle="1" w:styleId="style31">
    <w:name w:val="style31"/>
    <w:basedOn w:val="DefaultParagraphFont"/>
    <w:rsid w:val="00663F42"/>
    <w:rPr>
      <w:rFonts w:ascii="Arial" w:hAnsi="Arial" w:cs="Arial" w:hint="default"/>
    </w:rPr>
  </w:style>
  <w:style w:type="paragraph" w:customStyle="1" w:styleId="Body">
    <w:name w:val="Body"/>
    <w:rsid w:val="00713096"/>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C50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8A"/>
    <w:rPr>
      <w:rFonts w:ascii="Segoe UI" w:eastAsia="Times New Roman" w:hAnsi="Segoe UI" w:cs="Segoe UI"/>
      <w:sz w:val="18"/>
      <w:szCs w:val="18"/>
    </w:rPr>
  </w:style>
  <w:style w:type="paragraph" w:styleId="Title">
    <w:name w:val="Title"/>
    <w:basedOn w:val="Normal"/>
    <w:link w:val="TitleChar"/>
    <w:qFormat/>
    <w:rsid w:val="00D46A62"/>
    <w:pPr>
      <w:jc w:val="center"/>
    </w:pPr>
    <w:rPr>
      <w:b/>
      <w:bCs/>
      <w:sz w:val="28"/>
    </w:rPr>
  </w:style>
  <w:style w:type="character" w:customStyle="1" w:styleId="TitleChar">
    <w:name w:val="Title Char"/>
    <w:basedOn w:val="DefaultParagraphFont"/>
    <w:link w:val="Title"/>
    <w:rsid w:val="00D46A62"/>
    <w:rPr>
      <w:rFonts w:ascii="Times New Roman" w:eastAsia="Times New Roman" w:hAnsi="Times New Roman" w:cs="Times New Roman"/>
      <w:b/>
      <w:bCs/>
      <w:sz w:val="28"/>
      <w:szCs w:val="24"/>
    </w:rPr>
  </w:style>
  <w:style w:type="paragraph" w:customStyle="1" w:styleId="Pa0">
    <w:name w:val="Pa0"/>
    <w:basedOn w:val="Default"/>
    <w:next w:val="Default"/>
    <w:uiPriority w:val="99"/>
    <w:rsid w:val="007733B6"/>
    <w:pPr>
      <w:spacing w:line="241" w:lineRule="atLeast"/>
    </w:pPr>
    <w:rPr>
      <w:rFonts w:ascii="Myriad Pro" w:eastAsiaTheme="minorHAnsi" w:hAnsi="Myriad Pro" w:cstheme="minorBidi"/>
      <w:color w:val="auto"/>
    </w:rPr>
  </w:style>
  <w:style w:type="character" w:customStyle="1" w:styleId="A7">
    <w:name w:val="A7"/>
    <w:uiPriority w:val="99"/>
    <w:rsid w:val="008036B3"/>
    <w:rPr>
      <w:rFonts w:cs="Myriad Pro"/>
      <w:color w:val="FFFFFF"/>
      <w:sz w:val="18"/>
      <w:szCs w:val="18"/>
    </w:rPr>
  </w:style>
  <w:style w:type="paragraph" w:styleId="Footer">
    <w:name w:val="footer"/>
    <w:basedOn w:val="Normal"/>
    <w:link w:val="FooterChar"/>
    <w:uiPriority w:val="99"/>
    <w:unhideWhenUsed/>
    <w:rsid w:val="00945C58"/>
    <w:pPr>
      <w:tabs>
        <w:tab w:val="center" w:pos="4680"/>
        <w:tab w:val="right" w:pos="9360"/>
      </w:tabs>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945C58"/>
    <w:rPr>
      <w:rFonts w:eastAsiaTheme="minorEastAsia"/>
      <w:sz w:val="20"/>
      <w:szCs w:val="20"/>
    </w:rPr>
  </w:style>
  <w:style w:type="character" w:customStyle="1" w:styleId="Heading4Char">
    <w:name w:val="Heading 4 Char"/>
    <w:basedOn w:val="DefaultParagraphFont"/>
    <w:link w:val="Heading4"/>
    <w:uiPriority w:val="9"/>
    <w:semiHidden/>
    <w:rsid w:val="0023031D"/>
    <w:rPr>
      <w:rFonts w:eastAsiaTheme="minorEastAsia"/>
      <w:caps/>
      <w:color w:val="365F91" w:themeColor="accent1" w:themeShade="BF"/>
      <w:spacing w:val="10"/>
      <w:sz w:val="20"/>
      <w:szCs w:val="20"/>
    </w:rPr>
  </w:style>
  <w:style w:type="paragraph" w:styleId="BodyText">
    <w:name w:val="Body Text"/>
    <w:basedOn w:val="Normal"/>
    <w:link w:val="BodyTextChar"/>
    <w:uiPriority w:val="1"/>
    <w:qFormat/>
    <w:rsid w:val="002F387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2F387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 TargetMode="External"/><Relationship Id="rId13" Type="http://schemas.openxmlformats.org/officeDocument/2006/relationships/hyperlink" Target="https://www.surveymonkey.com/r/CPPChiefofPol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pp.edu/index.shtml" TargetMode="External"/><Relationship Id="rId12" Type="http://schemas.openxmlformats.org/officeDocument/2006/relationships/hyperlink" Target="https://www.eflassociates.com/higher-education-search-firms" TargetMode="External"/><Relationship Id="rId17" Type="http://schemas.openxmlformats.org/officeDocument/2006/relationships/hyperlink" Target="https://www.cpp.edu/~police/annual-security-report.shtml" TargetMode="External"/><Relationship Id="rId2" Type="http://schemas.openxmlformats.org/officeDocument/2006/relationships/numbering" Target="numbering.xml"/><Relationship Id="rId16" Type="http://schemas.openxmlformats.org/officeDocument/2006/relationships/hyperlink" Target="mailto:michelle.peterson@eflassociate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flassociates.cbiz.com/" TargetMode="External"/><Relationship Id="rId5" Type="http://schemas.openxmlformats.org/officeDocument/2006/relationships/webSettings" Target="webSettings.xml"/><Relationship Id="rId15" Type="http://schemas.openxmlformats.org/officeDocument/2006/relationships/hyperlink" Target="mailto:wgoering@eflassociates.com" TargetMode="External"/><Relationship Id="rId10" Type="http://schemas.openxmlformats.org/officeDocument/2006/relationships/hyperlink" Target="https://eflassociates.cbiz.com/Portals/2/Cal%20Poly%20Chief%20of%20Police%20Profile%20-%20FINAL%2009-07-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p.edu/police/index.shtml" TargetMode="External"/><Relationship Id="rId14" Type="http://schemas.openxmlformats.org/officeDocument/2006/relationships/hyperlink" Target="mailto:ApplyHigherEd@ef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DD1A-D375-4291-94C2-6F91E817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CBIZ EFL</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amay0</dc:creator>
  <cp:lastModifiedBy>Lilje, Angela</cp:lastModifiedBy>
  <cp:revision>4</cp:revision>
  <cp:lastPrinted>2015-11-10T21:19:00Z</cp:lastPrinted>
  <dcterms:created xsi:type="dcterms:W3CDTF">2021-09-08T12:11:00Z</dcterms:created>
  <dcterms:modified xsi:type="dcterms:W3CDTF">2021-09-08T12:23:00Z</dcterms:modified>
</cp:coreProperties>
</file>