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F2A62" w14:textId="2A91F6BD" w:rsidR="00206DDB" w:rsidRPr="00633166" w:rsidRDefault="0020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b/>
          <w:color w:val="000000"/>
          <w:sz w:val="24"/>
          <w:szCs w:val="24"/>
        </w:rPr>
      </w:pPr>
    </w:p>
    <w:p w14:paraId="7659B602" w14:textId="77777777" w:rsidR="00206DDB" w:rsidRPr="00633166" w:rsidRDefault="0020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color w:val="000000"/>
          <w:sz w:val="24"/>
          <w:szCs w:val="24"/>
        </w:rPr>
      </w:pPr>
    </w:p>
    <w:p w14:paraId="6AA864B5" w14:textId="7F73357F" w:rsidR="00206DDB" w:rsidRPr="00633166" w:rsidRDefault="0057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UNC Asheville Seeks </w:t>
      </w:r>
      <w:r w:rsidR="00992043" w:rsidRPr="00633166">
        <w:rPr>
          <w:rFonts w:asciiTheme="minorHAnsi" w:hAnsiTheme="minorHAnsi" w:cstheme="minorHAnsi"/>
          <w:b/>
          <w:color w:val="000000"/>
          <w:sz w:val="24"/>
          <w:szCs w:val="24"/>
        </w:rPr>
        <w:t>Associate Vice Chancellor for Public Safety/Chief of Police</w:t>
      </w:r>
    </w:p>
    <w:p w14:paraId="592C68DE" w14:textId="77777777" w:rsidR="00206DDB" w:rsidRPr="00633166" w:rsidRDefault="0020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hAnsiTheme="minorHAnsi" w:cstheme="minorHAnsi"/>
          <w:b/>
          <w:color w:val="000000"/>
          <w:sz w:val="24"/>
          <w:szCs w:val="24"/>
        </w:rPr>
      </w:pPr>
    </w:p>
    <w:p w14:paraId="17BFE2D2" w14:textId="77777777" w:rsidR="00206DDB" w:rsidRPr="00633166" w:rsidRDefault="00992043" w:rsidP="0057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color w:val="000000"/>
          <w:sz w:val="24"/>
          <w:szCs w:val="24"/>
        </w:rPr>
      </w:pPr>
      <w:r w:rsidRPr="00633166">
        <w:rPr>
          <w:rFonts w:asciiTheme="minorHAnsi" w:hAnsiTheme="minorHAnsi" w:cstheme="minorHAnsi"/>
          <w:b/>
          <w:color w:val="000000"/>
          <w:sz w:val="24"/>
          <w:szCs w:val="24"/>
        </w:rPr>
        <w:t>If you are a law enforcement executive who:</w:t>
      </w:r>
    </w:p>
    <w:p w14:paraId="376D416B" w14:textId="77777777" w:rsidR="00206DDB" w:rsidRPr="00633166" w:rsidRDefault="0020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b/>
          <w:color w:val="000000"/>
          <w:sz w:val="24"/>
          <w:szCs w:val="24"/>
        </w:rPr>
      </w:pPr>
    </w:p>
    <w:p w14:paraId="7573895F" w14:textId="77777777" w:rsidR="00206DDB" w:rsidRPr="00633166" w:rsidRDefault="00992043">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sz w:val="24"/>
          <w:szCs w:val="24"/>
        </w:rPr>
      </w:pPr>
      <w:r w:rsidRPr="00633166">
        <w:rPr>
          <w:rFonts w:asciiTheme="minorHAnsi" w:hAnsiTheme="minorHAnsi" w:cstheme="minorHAnsi"/>
          <w:color w:val="000000"/>
          <w:sz w:val="24"/>
          <w:szCs w:val="24"/>
        </w:rPr>
        <w:t xml:space="preserve">appreciates and values the developmental experiences of young </w:t>
      </w:r>
      <w:proofErr w:type="gramStart"/>
      <w:r w:rsidRPr="00633166">
        <w:rPr>
          <w:rFonts w:asciiTheme="minorHAnsi" w:hAnsiTheme="minorHAnsi" w:cstheme="minorHAnsi"/>
          <w:color w:val="000000"/>
          <w:sz w:val="24"/>
          <w:szCs w:val="24"/>
        </w:rPr>
        <w:t>adults;</w:t>
      </w:r>
      <w:proofErr w:type="gramEnd"/>
    </w:p>
    <w:p w14:paraId="6C6A0A1B" w14:textId="77777777" w:rsidR="00206DDB" w:rsidRPr="00633166" w:rsidRDefault="00992043">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sz w:val="24"/>
          <w:szCs w:val="24"/>
        </w:rPr>
      </w:pPr>
      <w:r w:rsidRPr="00633166">
        <w:rPr>
          <w:rFonts w:asciiTheme="minorHAnsi" w:hAnsiTheme="minorHAnsi" w:cstheme="minorHAnsi"/>
          <w:color w:val="000000"/>
          <w:sz w:val="24"/>
          <w:szCs w:val="24"/>
        </w:rPr>
        <w:t xml:space="preserve">enjoys the vibrant interchange of ideas that make up a thriving academic </w:t>
      </w:r>
      <w:proofErr w:type="gramStart"/>
      <w:r w:rsidRPr="00633166">
        <w:rPr>
          <w:rFonts w:asciiTheme="minorHAnsi" w:hAnsiTheme="minorHAnsi" w:cstheme="minorHAnsi"/>
          <w:color w:val="000000"/>
          <w:sz w:val="24"/>
          <w:szCs w:val="24"/>
        </w:rPr>
        <w:t>community;</w:t>
      </w:r>
      <w:proofErr w:type="gramEnd"/>
    </w:p>
    <w:p w14:paraId="3B128CBE" w14:textId="77777777" w:rsidR="00206DDB" w:rsidRPr="00633166" w:rsidRDefault="00992043">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sz w:val="24"/>
          <w:szCs w:val="24"/>
        </w:rPr>
      </w:pPr>
      <w:r w:rsidRPr="00633166">
        <w:rPr>
          <w:rFonts w:asciiTheme="minorHAnsi" w:hAnsiTheme="minorHAnsi" w:cstheme="minorHAnsi"/>
          <w:color w:val="000000"/>
          <w:sz w:val="24"/>
          <w:szCs w:val="24"/>
        </w:rPr>
        <w:t xml:space="preserve">sees yourself as a collaborator and change agent; and, </w:t>
      </w:r>
    </w:p>
    <w:p w14:paraId="51AE3442" w14:textId="77777777" w:rsidR="00206DDB" w:rsidRPr="00633166" w:rsidRDefault="00992043">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sz w:val="24"/>
          <w:szCs w:val="24"/>
        </w:rPr>
      </w:pPr>
      <w:r w:rsidRPr="00633166">
        <w:rPr>
          <w:rFonts w:asciiTheme="minorHAnsi" w:hAnsiTheme="minorHAnsi" w:cstheme="minorHAnsi"/>
          <w:color w:val="000000"/>
          <w:sz w:val="24"/>
          <w:szCs w:val="24"/>
        </w:rPr>
        <w:t>recognizes the opportunity for designing a community policing model that engages the campus and broader public for mutual learning about law enforcement, cultural competency, and equity…</w:t>
      </w:r>
    </w:p>
    <w:p w14:paraId="799271A5" w14:textId="77777777" w:rsidR="00574433" w:rsidRDefault="0057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sz w:val="24"/>
          <w:szCs w:val="24"/>
        </w:rPr>
      </w:pPr>
    </w:p>
    <w:p w14:paraId="5BE14985" w14:textId="0C35FF44" w:rsidR="00206DDB" w:rsidRPr="00633166" w:rsidRDefault="00574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UNC Asheville </w:t>
      </w:r>
      <w:r w:rsidR="00992043" w:rsidRPr="00633166">
        <w:rPr>
          <w:rFonts w:asciiTheme="minorHAnsi" w:hAnsiTheme="minorHAnsi" w:cstheme="minorHAnsi"/>
          <w:color w:val="000000"/>
          <w:sz w:val="24"/>
          <w:szCs w:val="24"/>
        </w:rPr>
        <w:t>then this department and the UNC Asheville Associate Vice Chancellor for Public Safety/Chief of Police</w:t>
      </w:r>
      <w:r w:rsidR="00992043" w:rsidRPr="00633166">
        <w:rPr>
          <w:rFonts w:asciiTheme="minorHAnsi" w:hAnsiTheme="minorHAnsi" w:cstheme="minorHAnsi"/>
          <w:b/>
          <w:color w:val="000000"/>
          <w:sz w:val="24"/>
          <w:szCs w:val="24"/>
        </w:rPr>
        <w:t xml:space="preserve"> </w:t>
      </w:r>
      <w:r w:rsidR="00992043" w:rsidRPr="00633166">
        <w:rPr>
          <w:rFonts w:asciiTheme="minorHAnsi" w:hAnsiTheme="minorHAnsi" w:cstheme="minorHAnsi"/>
          <w:color w:val="000000"/>
          <w:sz w:val="24"/>
          <w:szCs w:val="24"/>
        </w:rPr>
        <w:t>could be your next career move.</w:t>
      </w:r>
    </w:p>
    <w:p w14:paraId="6CCE5C83" w14:textId="77777777" w:rsidR="00206DDB" w:rsidRPr="00633166" w:rsidRDefault="00206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color w:val="000000"/>
          <w:sz w:val="24"/>
          <w:szCs w:val="24"/>
        </w:rPr>
      </w:pPr>
    </w:p>
    <w:p w14:paraId="509F95D4" w14:textId="46B57076" w:rsidR="00206DDB" w:rsidRDefault="00992043" w:rsidP="00574433">
      <w:pPr>
        <w:spacing w:after="0" w:line="240" w:lineRule="auto"/>
        <w:rPr>
          <w:rFonts w:asciiTheme="minorHAnsi" w:hAnsiTheme="minorHAnsi" w:cstheme="minorHAnsi"/>
          <w:color w:val="000000"/>
          <w:sz w:val="24"/>
          <w:szCs w:val="24"/>
          <w:highlight w:val="white"/>
        </w:rPr>
      </w:pPr>
      <w:r w:rsidRPr="00633166">
        <w:rPr>
          <w:rFonts w:asciiTheme="minorHAnsi" w:hAnsiTheme="minorHAnsi" w:cstheme="minorHAnsi"/>
          <w:b/>
          <w:color w:val="000000"/>
          <w:sz w:val="24"/>
          <w:szCs w:val="24"/>
        </w:rPr>
        <w:t xml:space="preserve">About UNC Asheville Public Safety: </w:t>
      </w:r>
      <w:r w:rsidRPr="00633166">
        <w:rPr>
          <w:rFonts w:asciiTheme="minorHAnsi" w:hAnsiTheme="minorHAnsi" w:cstheme="minorHAnsi"/>
          <w:color w:val="000000"/>
          <w:sz w:val="24"/>
          <w:szCs w:val="24"/>
          <w:highlight w:val="white"/>
        </w:rPr>
        <w:t xml:space="preserve"> </w:t>
      </w:r>
      <w:r w:rsidRPr="00633166">
        <w:rPr>
          <w:rFonts w:asciiTheme="minorHAnsi" w:hAnsiTheme="minorHAnsi" w:cstheme="minorHAnsi"/>
          <w:color w:val="000000"/>
          <w:sz w:val="24"/>
          <w:szCs w:val="24"/>
        </w:rPr>
        <w:t>The campus consists o</w:t>
      </w:r>
      <w:r w:rsidRPr="00633166">
        <w:rPr>
          <w:rFonts w:asciiTheme="minorHAnsi" w:hAnsiTheme="minorHAnsi" w:cstheme="minorHAnsi"/>
          <w:color w:val="000000"/>
          <w:sz w:val="24"/>
          <w:szCs w:val="24"/>
          <w:highlight w:val="white"/>
        </w:rPr>
        <w:t xml:space="preserve">f </w:t>
      </w:r>
      <w:r w:rsidRPr="00633166">
        <w:rPr>
          <w:rFonts w:asciiTheme="minorHAnsi" w:hAnsiTheme="minorHAnsi" w:cstheme="minorHAnsi"/>
          <w:sz w:val="24"/>
          <w:szCs w:val="24"/>
          <w:highlight w:val="white"/>
        </w:rPr>
        <w:t xml:space="preserve">365 </w:t>
      </w:r>
      <w:r w:rsidRPr="00633166">
        <w:rPr>
          <w:rFonts w:asciiTheme="minorHAnsi" w:hAnsiTheme="minorHAnsi" w:cstheme="minorHAnsi"/>
          <w:color w:val="000000"/>
          <w:sz w:val="24"/>
          <w:szCs w:val="24"/>
          <w:highlight w:val="white"/>
        </w:rPr>
        <w:t xml:space="preserve">acres and </w:t>
      </w:r>
      <w:r w:rsidRPr="00633166">
        <w:rPr>
          <w:rFonts w:asciiTheme="minorHAnsi" w:hAnsiTheme="minorHAnsi" w:cstheme="minorHAnsi"/>
          <w:sz w:val="24"/>
          <w:szCs w:val="24"/>
          <w:highlight w:val="white"/>
        </w:rPr>
        <w:t>50</w:t>
      </w:r>
      <w:r w:rsidRPr="00633166">
        <w:rPr>
          <w:rFonts w:asciiTheme="minorHAnsi" w:hAnsiTheme="minorHAnsi" w:cstheme="minorHAnsi"/>
          <w:color w:val="000000"/>
          <w:sz w:val="24"/>
          <w:szCs w:val="24"/>
          <w:highlight w:val="white"/>
        </w:rPr>
        <w:t xml:space="preserve"> buildings, with 46% of degree-seeking students living in 16 different campus housing communities. The department works closely with administrators, s</w:t>
      </w:r>
      <w:r w:rsidRPr="00633166">
        <w:rPr>
          <w:rFonts w:asciiTheme="minorHAnsi" w:hAnsiTheme="minorHAnsi" w:cstheme="minorHAnsi"/>
          <w:color w:val="000000"/>
          <w:sz w:val="24"/>
          <w:szCs w:val="24"/>
        </w:rPr>
        <w:t>tudents, faculty, and staff to create and maintain a safe environment. Its statutory arrest jurisdiction includes all University property, owned, and leased, as well as streets and sidewalks adjacent to the property. In addition, it participates in a mutual aid agreement with several local law enforcement agencies.</w:t>
      </w:r>
    </w:p>
    <w:p w14:paraId="39A83257" w14:textId="77777777" w:rsidR="00574433" w:rsidRPr="00574433" w:rsidRDefault="00574433" w:rsidP="00574433">
      <w:pPr>
        <w:spacing w:after="0" w:line="240" w:lineRule="auto"/>
        <w:rPr>
          <w:rFonts w:asciiTheme="minorHAnsi" w:hAnsiTheme="minorHAnsi" w:cstheme="minorHAnsi"/>
          <w:color w:val="000000"/>
          <w:sz w:val="24"/>
          <w:szCs w:val="24"/>
          <w:highlight w:val="white"/>
        </w:rPr>
      </w:pPr>
    </w:p>
    <w:p w14:paraId="1543CF71" w14:textId="77777777" w:rsidR="00206DDB" w:rsidRPr="00633166" w:rsidRDefault="00992043">
      <w:pPr>
        <w:rPr>
          <w:rFonts w:asciiTheme="minorHAnsi" w:hAnsiTheme="minorHAnsi" w:cstheme="minorHAnsi"/>
          <w:color w:val="000000"/>
          <w:sz w:val="24"/>
          <w:szCs w:val="24"/>
        </w:rPr>
      </w:pPr>
      <w:r w:rsidRPr="00633166">
        <w:rPr>
          <w:rFonts w:asciiTheme="minorHAnsi" w:hAnsiTheme="minorHAnsi" w:cstheme="minorHAnsi"/>
          <w:b/>
          <w:color w:val="000000"/>
          <w:sz w:val="24"/>
          <w:szCs w:val="24"/>
        </w:rPr>
        <w:t>The Position:</w:t>
      </w:r>
      <w:r w:rsidRPr="00633166">
        <w:rPr>
          <w:rFonts w:asciiTheme="minorHAnsi" w:hAnsiTheme="minorHAnsi" w:cstheme="minorHAnsi"/>
          <w:color w:val="000000"/>
          <w:sz w:val="24"/>
          <w:szCs w:val="24"/>
        </w:rPr>
        <w:t xml:space="preserve"> </w:t>
      </w:r>
      <w:r w:rsidRPr="00633166">
        <w:rPr>
          <w:rFonts w:asciiTheme="minorHAnsi" w:hAnsiTheme="minorHAnsi" w:cstheme="minorHAnsi"/>
          <w:color w:val="000000"/>
          <w:sz w:val="24"/>
          <w:szCs w:val="24"/>
          <w:highlight w:val="white"/>
        </w:rPr>
        <w:t>Reporting to the Vice Chancellor for Student Affairs,</w:t>
      </w:r>
      <w:r w:rsidRPr="00633166">
        <w:rPr>
          <w:rFonts w:asciiTheme="minorHAnsi" w:hAnsiTheme="minorHAnsi" w:cstheme="minorHAnsi"/>
          <w:color w:val="000000"/>
          <w:sz w:val="24"/>
          <w:szCs w:val="24"/>
        </w:rPr>
        <w:t xml:space="preserve"> </w:t>
      </w:r>
      <w:r w:rsidRPr="00633166">
        <w:rPr>
          <w:rFonts w:asciiTheme="minorHAnsi" w:hAnsiTheme="minorHAnsi" w:cstheme="minorHAnsi"/>
          <w:color w:val="000000"/>
          <w:sz w:val="24"/>
          <w:szCs w:val="24"/>
          <w:highlight w:val="white"/>
        </w:rPr>
        <w:t xml:space="preserve">the </w:t>
      </w:r>
      <w:r w:rsidRPr="00633166">
        <w:rPr>
          <w:rFonts w:asciiTheme="minorHAnsi" w:hAnsiTheme="minorHAnsi" w:cstheme="minorHAnsi"/>
          <w:color w:val="000000"/>
          <w:sz w:val="24"/>
          <w:szCs w:val="24"/>
        </w:rPr>
        <w:t xml:space="preserve">AVC for Public Safety serves also as Police Chief and </w:t>
      </w:r>
      <w:r w:rsidRPr="00633166">
        <w:rPr>
          <w:rFonts w:asciiTheme="minorHAnsi" w:hAnsiTheme="minorHAnsi" w:cstheme="minorHAnsi"/>
          <w:color w:val="000000"/>
          <w:sz w:val="24"/>
          <w:szCs w:val="24"/>
          <w:highlight w:val="white"/>
        </w:rPr>
        <w:t>leads a Public Safety Department with an estimated $</w:t>
      </w:r>
      <w:r w:rsidRPr="00633166">
        <w:rPr>
          <w:rFonts w:asciiTheme="minorHAnsi" w:hAnsiTheme="minorHAnsi" w:cstheme="minorHAnsi"/>
          <w:sz w:val="24"/>
          <w:szCs w:val="24"/>
          <w:highlight w:val="white"/>
        </w:rPr>
        <w:t>3</w:t>
      </w:r>
      <w:r w:rsidRPr="00633166">
        <w:rPr>
          <w:rFonts w:asciiTheme="minorHAnsi" w:hAnsiTheme="minorHAnsi" w:cstheme="minorHAnsi"/>
          <w:color w:val="000000"/>
          <w:sz w:val="24"/>
          <w:szCs w:val="24"/>
          <w:highlight w:val="white"/>
        </w:rPr>
        <w:t xml:space="preserve">M budget. </w:t>
      </w:r>
      <w:r w:rsidRPr="00633166">
        <w:rPr>
          <w:rFonts w:asciiTheme="minorHAnsi" w:hAnsiTheme="minorHAnsi" w:cstheme="minorHAnsi"/>
          <w:color w:val="000000"/>
          <w:sz w:val="24"/>
          <w:szCs w:val="24"/>
        </w:rPr>
        <w:t xml:space="preserve">The Assistant Vice Chancellor (AVC) for Public Safety is responsible for broad oversight, planning, organization, and coordination of all campus safety functions for UNC Asheville. These responsibilities include university police, emergency management, environmental, health and safety, and parking and transportation.  This position has oversight of crisis management and coordination of campus-wide response teams in the event of an emergency.  </w:t>
      </w:r>
    </w:p>
    <w:p w14:paraId="6579EB54" w14:textId="77777777" w:rsidR="00206DDB" w:rsidRPr="00633166" w:rsidRDefault="00992043">
      <w:pPr>
        <w:rPr>
          <w:rFonts w:asciiTheme="minorHAnsi" w:hAnsiTheme="minorHAnsi" w:cstheme="minorHAnsi"/>
          <w:color w:val="000000"/>
          <w:sz w:val="24"/>
          <w:szCs w:val="24"/>
        </w:rPr>
      </w:pPr>
      <w:r w:rsidRPr="00633166">
        <w:rPr>
          <w:rFonts w:asciiTheme="minorHAnsi" w:hAnsiTheme="minorHAnsi" w:cstheme="minorHAnsi"/>
          <w:color w:val="000000"/>
          <w:sz w:val="24"/>
          <w:szCs w:val="24"/>
          <w:highlight w:val="white"/>
        </w:rPr>
        <w:t xml:space="preserve">In addition to other duties </w:t>
      </w:r>
      <w:r w:rsidRPr="00633166">
        <w:rPr>
          <w:rFonts w:asciiTheme="minorHAnsi" w:hAnsiTheme="minorHAnsi" w:cstheme="minorHAnsi"/>
          <w:color w:val="000000"/>
          <w:sz w:val="24"/>
          <w:szCs w:val="24"/>
        </w:rPr>
        <w:t>the position is responsible for developing, planning, implementing, and directing a comprehensive and complex enforcement of all state, federal and local laws applicable to these areas.</w:t>
      </w:r>
    </w:p>
    <w:p w14:paraId="1145E816" w14:textId="77777777" w:rsidR="00206DDB" w:rsidRPr="00633166" w:rsidRDefault="00992043">
      <w:pPr>
        <w:shd w:val="clear" w:color="auto" w:fill="FFFFFF"/>
        <w:spacing w:before="280" w:after="280" w:line="240" w:lineRule="auto"/>
        <w:rPr>
          <w:rFonts w:asciiTheme="minorHAnsi" w:hAnsiTheme="minorHAnsi" w:cstheme="minorHAnsi"/>
          <w:color w:val="1155CC"/>
          <w:sz w:val="24"/>
          <w:szCs w:val="24"/>
          <w:highlight w:val="white"/>
        </w:rPr>
      </w:pPr>
      <w:r w:rsidRPr="00633166">
        <w:rPr>
          <w:rFonts w:asciiTheme="minorHAnsi" w:hAnsiTheme="minorHAnsi" w:cstheme="minorHAnsi"/>
          <w:color w:val="000000"/>
          <w:sz w:val="24"/>
          <w:szCs w:val="24"/>
          <w:highlight w:val="white"/>
        </w:rPr>
        <w:t xml:space="preserve">The role </w:t>
      </w:r>
      <w:r w:rsidRPr="00633166">
        <w:rPr>
          <w:rFonts w:asciiTheme="minorHAnsi" w:hAnsiTheme="minorHAnsi" w:cstheme="minorHAnsi"/>
          <w:color w:val="000000"/>
          <w:sz w:val="24"/>
          <w:szCs w:val="24"/>
        </w:rPr>
        <w:t>includes crime prevention, accident prevention, emergency response, criminal investigations, and the security of residence halls, campus buildings and other university premises.</w:t>
      </w:r>
      <w:r w:rsidRPr="00633166">
        <w:rPr>
          <w:rFonts w:asciiTheme="minorHAnsi" w:hAnsiTheme="minorHAnsi" w:cstheme="minorHAnsi"/>
          <w:sz w:val="24"/>
          <w:szCs w:val="24"/>
          <w:highlight w:val="white"/>
        </w:rPr>
        <w:t xml:space="preserve">  The role also</w:t>
      </w:r>
      <w:r w:rsidRPr="00633166">
        <w:rPr>
          <w:rFonts w:asciiTheme="minorHAnsi" w:hAnsiTheme="minorHAnsi" w:cstheme="minorHAnsi"/>
          <w:color w:val="000000"/>
          <w:sz w:val="24"/>
          <w:szCs w:val="24"/>
          <w:highlight w:val="white"/>
        </w:rPr>
        <w:t xml:space="preserve"> organizes, directs, and supervises the day-to-day activities of the on-going comprehensive campus police and public safety programs. The position</w:t>
      </w:r>
      <w:r w:rsidRPr="00633166">
        <w:rPr>
          <w:rFonts w:asciiTheme="minorHAnsi" w:hAnsiTheme="minorHAnsi" w:cstheme="minorHAnsi"/>
          <w:color w:val="000000"/>
          <w:sz w:val="24"/>
          <w:szCs w:val="24"/>
        </w:rPr>
        <w:t xml:space="preserve"> is also responsible for </w:t>
      </w:r>
      <w:r w:rsidRPr="00633166">
        <w:rPr>
          <w:rFonts w:asciiTheme="minorHAnsi" w:hAnsiTheme="minorHAnsi" w:cstheme="minorHAnsi"/>
          <w:sz w:val="24"/>
          <w:szCs w:val="24"/>
        </w:rPr>
        <w:t>administering</w:t>
      </w:r>
      <w:r w:rsidRPr="00633166">
        <w:rPr>
          <w:rFonts w:asciiTheme="minorHAnsi" w:hAnsiTheme="minorHAnsi" w:cstheme="minorHAnsi"/>
          <w:color w:val="000000"/>
          <w:sz w:val="24"/>
          <w:szCs w:val="24"/>
        </w:rPr>
        <w:t xml:space="preserve"> the college’s compliance with the Clery Act and its requirements, as well as managing the campus’ emergency management program. </w:t>
      </w:r>
      <w:r w:rsidRPr="00633166">
        <w:rPr>
          <w:rFonts w:asciiTheme="minorHAnsi" w:hAnsiTheme="minorHAnsi" w:cstheme="minorHAnsi"/>
          <w:color w:val="000000"/>
          <w:sz w:val="24"/>
          <w:szCs w:val="24"/>
          <w:highlight w:val="white"/>
        </w:rPr>
        <w:t xml:space="preserve"> Including the Chief, the department has 20 employees.  More information about the department can be found </w:t>
      </w:r>
      <w:hyperlink r:id="rId6">
        <w:r w:rsidRPr="00633166">
          <w:rPr>
            <w:rFonts w:asciiTheme="minorHAnsi" w:hAnsiTheme="minorHAnsi" w:cstheme="minorHAnsi"/>
            <w:color w:val="1155CC"/>
            <w:sz w:val="24"/>
            <w:szCs w:val="24"/>
            <w:highlight w:val="white"/>
          </w:rPr>
          <w:t>here</w:t>
        </w:r>
      </w:hyperlink>
      <w:r w:rsidRPr="00633166">
        <w:rPr>
          <w:rFonts w:asciiTheme="minorHAnsi" w:hAnsiTheme="minorHAnsi" w:cstheme="minorHAnsi"/>
          <w:color w:val="1155CC"/>
          <w:sz w:val="24"/>
          <w:szCs w:val="24"/>
          <w:highlight w:val="white"/>
        </w:rPr>
        <w:t>.</w:t>
      </w:r>
    </w:p>
    <w:p w14:paraId="47A403CF" w14:textId="77777777" w:rsidR="00992043" w:rsidRPr="00633166" w:rsidRDefault="00992043" w:rsidP="00992043">
      <w:pPr>
        <w:rPr>
          <w:rFonts w:asciiTheme="minorHAnsi" w:eastAsia="Times New Roman" w:hAnsiTheme="minorHAnsi" w:cstheme="minorHAnsi"/>
          <w:sz w:val="24"/>
          <w:szCs w:val="24"/>
        </w:rPr>
      </w:pPr>
      <w:r w:rsidRPr="00633166">
        <w:rPr>
          <w:rFonts w:asciiTheme="minorHAnsi" w:hAnsiTheme="minorHAnsi" w:cstheme="minorHAnsi"/>
          <w:b/>
          <w:color w:val="000000"/>
          <w:sz w:val="24"/>
          <w:szCs w:val="24"/>
        </w:rPr>
        <w:lastRenderedPageBreak/>
        <w:t xml:space="preserve">Minimum and Preferred Training and Experience: </w:t>
      </w:r>
      <w:r w:rsidRPr="00633166">
        <w:rPr>
          <w:rFonts w:asciiTheme="minorHAnsi" w:eastAsia="Times New Roman" w:hAnsiTheme="minorHAnsi" w:cstheme="minorHAnsi"/>
          <w:color w:val="000000"/>
          <w:sz w:val="24"/>
          <w:szCs w:val="24"/>
          <w:shd w:val="clear" w:color="auto" w:fill="FFFFFF"/>
        </w:rPr>
        <w:t xml:space="preserve">The successful candidate will have a </w:t>
      </w:r>
      <w:proofErr w:type="gramStart"/>
      <w:r w:rsidRPr="00633166">
        <w:rPr>
          <w:rFonts w:asciiTheme="minorHAnsi" w:eastAsia="Times New Roman" w:hAnsiTheme="minorHAnsi" w:cstheme="minorHAnsi"/>
          <w:color w:val="000000"/>
          <w:sz w:val="24"/>
          <w:szCs w:val="24"/>
          <w:shd w:val="clear" w:color="auto" w:fill="FFFFFF"/>
        </w:rPr>
        <w:t>Master's</w:t>
      </w:r>
      <w:proofErr w:type="gramEnd"/>
      <w:r w:rsidRPr="00633166">
        <w:rPr>
          <w:rFonts w:asciiTheme="minorHAnsi" w:eastAsia="Times New Roman" w:hAnsiTheme="minorHAnsi" w:cstheme="minorHAnsi"/>
          <w:color w:val="000000"/>
          <w:sz w:val="24"/>
          <w:szCs w:val="24"/>
          <w:shd w:val="clear" w:color="auto" w:fill="FFFFFF"/>
        </w:rPr>
        <w:t xml:space="preserve"> degree along with senior supervisory certifications, may also consider a Bachelor's degree and significant equivalent experience. Must possess demonstrated and extensive administrative and leadership experience in a diverse university law enforcement environment and hold advanced certifications relevant to law enforcement. Has 10 or more years’ experience in a supervisory capacity within a law enforcement environment as well as a minimum of five years of college or university. </w:t>
      </w:r>
    </w:p>
    <w:p w14:paraId="0DDA6F7C" w14:textId="0E8E883B" w:rsidR="00206DDB" w:rsidRPr="00633166" w:rsidRDefault="00992043" w:rsidP="00574433">
      <w:pPr>
        <w:rPr>
          <w:rFonts w:asciiTheme="minorHAnsi" w:hAnsiTheme="minorHAnsi" w:cstheme="minorHAnsi"/>
          <w:color w:val="000000"/>
          <w:sz w:val="24"/>
          <w:szCs w:val="24"/>
        </w:rPr>
      </w:pPr>
      <w:r w:rsidRPr="00633166">
        <w:rPr>
          <w:rFonts w:asciiTheme="minorHAnsi" w:hAnsiTheme="minorHAnsi" w:cstheme="minorHAnsi"/>
          <w:color w:val="000000"/>
          <w:sz w:val="24"/>
          <w:szCs w:val="24"/>
          <w:highlight w:val="white"/>
        </w:rPr>
        <w:t>Must possess applicable certification from the North Carolina Criminal Justice Education and Training Commission or obtain such certification within six months of hire</w:t>
      </w:r>
      <w:r w:rsidRPr="00633166">
        <w:rPr>
          <w:rFonts w:asciiTheme="minorHAnsi" w:hAnsiTheme="minorHAnsi" w:cstheme="minorHAnsi"/>
          <w:color w:val="000000"/>
          <w:sz w:val="24"/>
          <w:szCs w:val="24"/>
        </w:rPr>
        <w:t xml:space="preserve">. </w:t>
      </w:r>
      <w:r w:rsidRPr="00633166">
        <w:rPr>
          <w:rFonts w:asciiTheme="minorHAnsi" w:hAnsiTheme="minorHAnsi" w:cstheme="minorHAnsi"/>
          <w:i/>
          <w:color w:val="000000"/>
          <w:sz w:val="24"/>
          <w:szCs w:val="24"/>
        </w:rPr>
        <w:t>Please note that North Carolina law does not recognize or have a reciprocal relationship with Federal law enforcement certification but recognizes and gives partial credit for military police (MP) training, receipt of an MP occupational specialty classification and performance of MP duties</w:t>
      </w:r>
      <w:r w:rsidRPr="00633166">
        <w:rPr>
          <w:rFonts w:asciiTheme="minorHAnsi" w:hAnsiTheme="minorHAnsi" w:cstheme="minorHAnsi"/>
          <w:color w:val="000000"/>
          <w:sz w:val="24"/>
          <w:szCs w:val="24"/>
        </w:rPr>
        <w:t xml:space="preserve">.   </w:t>
      </w:r>
    </w:p>
    <w:p w14:paraId="0FF3947C" w14:textId="77777777" w:rsidR="00206DDB" w:rsidRPr="00633166" w:rsidRDefault="00992043">
      <w:pPr>
        <w:rPr>
          <w:rFonts w:asciiTheme="minorHAnsi" w:hAnsiTheme="minorHAnsi" w:cstheme="minorHAnsi"/>
          <w:color w:val="000000"/>
          <w:sz w:val="24"/>
          <w:szCs w:val="24"/>
        </w:rPr>
      </w:pPr>
      <w:r w:rsidRPr="00633166">
        <w:rPr>
          <w:rFonts w:asciiTheme="minorHAnsi" w:hAnsiTheme="minorHAnsi" w:cstheme="minorHAnsi"/>
          <w:b/>
          <w:color w:val="000000"/>
          <w:sz w:val="24"/>
          <w:szCs w:val="24"/>
        </w:rPr>
        <w:t>Salary and Benefits</w:t>
      </w:r>
      <w:r w:rsidRPr="00633166">
        <w:rPr>
          <w:rFonts w:asciiTheme="minorHAnsi" w:hAnsiTheme="minorHAnsi" w:cstheme="minorHAnsi"/>
          <w:b/>
          <w:color w:val="000000"/>
          <w:sz w:val="24"/>
          <w:szCs w:val="24"/>
        </w:rPr>
        <w:br/>
      </w:r>
      <w:r w:rsidRPr="00633166">
        <w:rPr>
          <w:rFonts w:asciiTheme="minorHAnsi" w:hAnsiTheme="minorHAnsi" w:cstheme="minorHAnsi"/>
          <w:color w:val="000000"/>
          <w:sz w:val="24"/>
          <w:szCs w:val="24"/>
        </w:rPr>
        <w:t>The starting salary will be commensurate with experience.   UNC Asheville offers outstanding benefits which can be reviewed here: https://hr.unca.edu/benefits-2/.</w:t>
      </w:r>
    </w:p>
    <w:p w14:paraId="0E940183" w14:textId="09C58ACC" w:rsidR="00206DDB" w:rsidRPr="00633166" w:rsidRDefault="00992043">
      <w:pPr>
        <w:shd w:val="clear" w:color="auto" w:fill="FFFFFF"/>
        <w:spacing w:before="240" w:after="240"/>
        <w:rPr>
          <w:rFonts w:asciiTheme="minorHAnsi" w:hAnsiTheme="minorHAnsi" w:cstheme="minorHAnsi"/>
          <w:color w:val="000000"/>
          <w:sz w:val="24"/>
          <w:szCs w:val="24"/>
          <w:highlight w:val="white"/>
        </w:rPr>
      </w:pPr>
      <w:r w:rsidRPr="00843B24">
        <w:rPr>
          <w:rFonts w:asciiTheme="minorHAnsi" w:hAnsiTheme="minorHAnsi" w:cstheme="minorHAnsi"/>
          <w:color w:val="FF0000"/>
          <w:sz w:val="24"/>
          <w:szCs w:val="24"/>
          <w:shd w:val="clear" w:color="auto" w:fill="FFFF00"/>
        </w:rPr>
        <w:t>To apply, go to https://agency.governmentjobs.com/developmentalassociates/default.cfm and click on the </w:t>
      </w:r>
      <w:r w:rsidRPr="00843B24">
        <w:rPr>
          <w:rFonts w:asciiTheme="minorHAnsi" w:hAnsiTheme="minorHAnsi" w:cstheme="minorHAnsi"/>
          <w:b/>
          <w:color w:val="FF0000"/>
          <w:sz w:val="24"/>
          <w:szCs w:val="24"/>
          <w:shd w:val="clear" w:color="auto" w:fill="FFFF00"/>
        </w:rPr>
        <w:t>Chief of Police/ Associate VC for Public Safety – UNC Asheville</w:t>
      </w:r>
      <w:r w:rsidRPr="00843B24">
        <w:rPr>
          <w:rFonts w:asciiTheme="minorHAnsi" w:hAnsiTheme="minorHAnsi" w:cstheme="minorHAnsi"/>
          <w:color w:val="FF0000"/>
          <w:sz w:val="24"/>
          <w:szCs w:val="24"/>
          <w:shd w:val="clear" w:color="auto" w:fill="FFFF00"/>
        </w:rPr>
        <w:t> link.</w:t>
      </w:r>
      <w:r w:rsidRPr="00843B24">
        <w:rPr>
          <w:rFonts w:asciiTheme="minorHAnsi" w:hAnsiTheme="minorHAnsi" w:cstheme="minorHAnsi"/>
          <w:color w:val="FF0000"/>
          <w:sz w:val="24"/>
          <w:szCs w:val="24"/>
        </w:rPr>
        <w:t xml:space="preserve"> </w:t>
      </w:r>
      <w:r w:rsidRPr="00633166">
        <w:rPr>
          <w:rFonts w:asciiTheme="minorHAnsi" w:hAnsiTheme="minorHAnsi" w:cstheme="minorHAnsi"/>
          <w:color w:val="000000"/>
          <w:sz w:val="24"/>
          <w:szCs w:val="24"/>
        </w:rPr>
        <w:t>To learn more about the selection process, visit Client Openings (or copy and paste into your browser: https://developmentalassociates.com/client-openings/).  All applications must be fully completed and submitted online via the Developmental Associates application portal – NOT the University portal, nor any other external website; it is not sufficient to send only a resume. Resumes and cover letters can be uploaded with the application.  Applicants should apply by December 14</w:t>
      </w:r>
      <w:r w:rsidRPr="00633166">
        <w:rPr>
          <w:rFonts w:asciiTheme="minorHAnsi" w:hAnsiTheme="minorHAnsi" w:cstheme="minorHAnsi"/>
          <w:color w:val="000000"/>
          <w:sz w:val="24"/>
          <w:szCs w:val="24"/>
          <w:vertAlign w:val="superscript"/>
        </w:rPr>
        <w:t>th</w:t>
      </w:r>
      <w:r w:rsidRPr="00633166">
        <w:rPr>
          <w:rFonts w:asciiTheme="minorHAnsi" w:hAnsiTheme="minorHAnsi" w:cstheme="minorHAnsi"/>
          <w:color w:val="000000"/>
          <w:sz w:val="24"/>
          <w:szCs w:val="24"/>
        </w:rPr>
        <w:t>, 2021.  Application review begins Decem</w:t>
      </w:r>
      <w:r w:rsidRPr="00633166">
        <w:rPr>
          <w:rFonts w:asciiTheme="minorHAnsi" w:hAnsiTheme="minorHAnsi" w:cstheme="minorHAnsi"/>
          <w:color w:val="000000"/>
          <w:sz w:val="24"/>
          <w:szCs w:val="24"/>
          <w:highlight w:val="white"/>
        </w:rPr>
        <w:t>ber 17, 2021.  </w:t>
      </w:r>
    </w:p>
    <w:p w14:paraId="38DC8228" w14:textId="77777777" w:rsidR="00206DDB" w:rsidRPr="00633166" w:rsidRDefault="00992043">
      <w:pPr>
        <w:shd w:val="clear" w:color="auto" w:fill="FFFFFF"/>
        <w:spacing w:before="240" w:after="240"/>
        <w:rPr>
          <w:rFonts w:asciiTheme="minorHAnsi" w:hAnsiTheme="minorHAnsi" w:cstheme="minorHAnsi"/>
          <w:color w:val="000000"/>
          <w:sz w:val="24"/>
          <w:szCs w:val="24"/>
        </w:rPr>
      </w:pPr>
      <w:r w:rsidRPr="00633166">
        <w:rPr>
          <w:rFonts w:asciiTheme="minorHAnsi" w:hAnsiTheme="minorHAnsi" w:cstheme="minorHAnsi"/>
          <w:color w:val="000000"/>
          <w:sz w:val="24"/>
          <w:szCs w:val="24"/>
          <w:highlight w:val="white"/>
        </w:rPr>
        <w:t>A virtual skill evaluation for semi-finalists will take place January 18-19, 2022.  This process involves 3-4 hours of engagement across two days, not including preparation tim</w:t>
      </w:r>
      <w:r w:rsidRPr="00633166">
        <w:rPr>
          <w:rFonts w:asciiTheme="minorHAnsi" w:hAnsiTheme="minorHAnsi" w:cstheme="minorHAnsi"/>
          <w:color w:val="000000"/>
          <w:sz w:val="24"/>
          <w:szCs w:val="24"/>
        </w:rPr>
        <w:t>e.   Interviews with the search committee will follow at a subsequent time.   All inquiries should be emailed to hiring@developmentalassociates.com.  </w:t>
      </w:r>
    </w:p>
    <w:p w14:paraId="5CDB5414" w14:textId="77777777" w:rsidR="00EE4151" w:rsidRPr="00633166" w:rsidRDefault="00EE4151" w:rsidP="00EE4151">
      <w:pPr>
        <w:spacing w:after="0" w:line="240" w:lineRule="auto"/>
        <w:rPr>
          <w:rFonts w:asciiTheme="minorHAnsi" w:eastAsia="Times New Roman" w:hAnsiTheme="minorHAnsi" w:cstheme="minorHAnsi"/>
          <w:sz w:val="24"/>
          <w:szCs w:val="24"/>
        </w:rPr>
      </w:pPr>
      <w:r w:rsidRPr="00633166">
        <w:rPr>
          <w:rFonts w:asciiTheme="minorHAnsi" w:eastAsia="Times New Roman" w:hAnsiTheme="minorHAnsi" w:cstheme="minorHAnsi"/>
          <w:color w:val="222222"/>
          <w:sz w:val="24"/>
          <w:szCs w:val="24"/>
          <w:shd w:val="clear" w:color="auto" w:fill="FFFFFF"/>
        </w:rPr>
        <w:t xml:space="preserve">UNC Asheville is committed to equality and diversity of experiences for our students, </w:t>
      </w:r>
      <w:proofErr w:type="gramStart"/>
      <w:r w:rsidRPr="00633166">
        <w:rPr>
          <w:rFonts w:asciiTheme="minorHAnsi" w:eastAsia="Times New Roman" w:hAnsiTheme="minorHAnsi" w:cstheme="minorHAnsi"/>
          <w:color w:val="222222"/>
          <w:sz w:val="24"/>
          <w:szCs w:val="24"/>
          <w:shd w:val="clear" w:color="auto" w:fill="FFFFFF"/>
        </w:rPr>
        <w:t>applicants</w:t>
      </w:r>
      <w:proofErr w:type="gramEnd"/>
      <w:r w:rsidRPr="00633166">
        <w:rPr>
          <w:rFonts w:asciiTheme="minorHAnsi" w:eastAsia="Times New Roman" w:hAnsiTheme="minorHAnsi" w:cstheme="minorHAnsi"/>
          <w:color w:val="222222"/>
          <w:sz w:val="24"/>
          <w:szCs w:val="24"/>
          <w:shd w:val="clear" w:color="auto" w:fill="FFFFFF"/>
        </w:rPr>
        <w:t xml:space="preserve"> and employees. Qualified individuals are encouraged to apply regardless of socio-economic status, gender expression, gender and sexual identity, culture, and ideological beliefs. UNC Asheville is an Equal Employment Opportunity/Affirmative Action employer and will not discriminate against applicants and employees on the basis of race, ethnicity, national origin, religion, age, sex, sexual orientation, gender identity, disability, political affiliation, protected veteran status, genetic information, and any other legally protected status with respect to all terms, conditions, and privileges of university-sponsored activities, employment, and the use of university facilities.</w:t>
      </w:r>
    </w:p>
    <w:p w14:paraId="7E7A1C68" w14:textId="77777777" w:rsidR="00206DDB" w:rsidRPr="00633166" w:rsidRDefault="00206DDB">
      <w:pPr>
        <w:shd w:val="clear" w:color="auto" w:fill="FFFFFF"/>
        <w:spacing w:line="240" w:lineRule="auto"/>
        <w:rPr>
          <w:rFonts w:asciiTheme="minorHAnsi" w:hAnsiTheme="minorHAnsi" w:cstheme="minorHAnsi"/>
          <w:color w:val="000000"/>
          <w:sz w:val="24"/>
          <w:szCs w:val="24"/>
        </w:rPr>
      </w:pPr>
    </w:p>
    <w:sectPr w:rsidR="00206DDB" w:rsidRPr="006331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737B"/>
    <w:multiLevelType w:val="multilevel"/>
    <w:tmpl w:val="F4340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277021"/>
    <w:multiLevelType w:val="multilevel"/>
    <w:tmpl w:val="029C84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947CE9"/>
    <w:multiLevelType w:val="multilevel"/>
    <w:tmpl w:val="8452B7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DB"/>
    <w:rsid w:val="00206DDB"/>
    <w:rsid w:val="00574433"/>
    <w:rsid w:val="00633166"/>
    <w:rsid w:val="00713E3C"/>
    <w:rsid w:val="00843B24"/>
    <w:rsid w:val="00992043"/>
    <w:rsid w:val="00AA5F69"/>
    <w:rsid w:val="00C605E3"/>
    <w:rsid w:val="00D33CDF"/>
    <w:rsid w:val="00EE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42B3"/>
  <w15:docId w15:val="{D7B13EA9-3795-DD46-B3F9-41EC824C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6A4E63"/>
    <w:pPr>
      <w:spacing w:before="150" w:after="150" w:line="600" w:lineRule="atLeast"/>
      <w:outlineLvl w:val="1"/>
    </w:pPr>
    <w:rPr>
      <w:rFonts w:ascii="inherit" w:eastAsia="Times New Roman" w:hAnsi="inherit" w:cs="Times New Roman"/>
      <w:b/>
      <w:bCs/>
      <w:sz w:val="38"/>
      <w:szCs w:val="38"/>
    </w:rPr>
  </w:style>
  <w:style w:type="paragraph" w:styleId="Heading3">
    <w:name w:val="heading 3"/>
    <w:basedOn w:val="Normal"/>
    <w:next w:val="Normal"/>
    <w:link w:val="Heading3Char"/>
    <w:uiPriority w:val="9"/>
    <w:semiHidden/>
    <w:unhideWhenUsed/>
    <w:qFormat/>
    <w:rsid w:val="00690D11"/>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uiPriority w:val="9"/>
    <w:rsid w:val="006A4E63"/>
    <w:rPr>
      <w:rFonts w:ascii="inherit" w:eastAsia="Times New Roman" w:hAnsi="inherit" w:cs="Times New Roman"/>
      <w:b/>
      <w:bCs/>
      <w:sz w:val="38"/>
      <w:szCs w:val="38"/>
    </w:rPr>
  </w:style>
  <w:style w:type="character" w:styleId="Hyperlink">
    <w:name w:val="Hyperlink"/>
    <w:uiPriority w:val="99"/>
    <w:unhideWhenUsed/>
    <w:rsid w:val="006A4E63"/>
    <w:rPr>
      <w:strike w:val="0"/>
      <w:dstrike w:val="0"/>
      <w:color w:val="592A8A"/>
      <w:u w:val="none"/>
      <w:effect w:val="none"/>
    </w:rPr>
  </w:style>
  <w:style w:type="paragraph" w:styleId="NormalWeb">
    <w:name w:val="Normal (Web)"/>
    <w:basedOn w:val="Normal"/>
    <w:uiPriority w:val="99"/>
    <w:unhideWhenUsed/>
    <w:rsid w:val="006A4E63"/>
    <w:pPr>
      <w:spacing w:after="150" w:line="240" w:lineRule="auto"/>
    </w:pPr>
    <w:rPr>
      <w:rFonts w:ascii="Times New Roman" w:eastAsia="Times New Roman" w:hAnsi="Times New Roman" w:cs="Times New Roman"/>
      <w:sz w:val="24"/>
      <w:szCs w:val="24"/>
    </w:rPr>
  </w:style>
  <w:style w:type="character" w:styleId="Emphasis">
    <w:name w:val="Emphasis"/>
    <w:uiPriority w:val="20"/>
    <w:qFormat/>
    <w:rsid w:val="006A4E63"/>
    <w:rPr>
      <w:i/>
      <w:iCs/>
    </w:rPr>
  </w:style>
  <w:style w:type="character" w:styleId="FollowedHyperlink">
    <w:name w:val="FollowedHyperlink"/>
    <w:uiPriority w:val="99"/>
    <w:semiHidden/>
    <w:unhideWhenUsed/>
    <w:rsid w:val="007E597D"/>
    <w:rPr>
      <w:color w:val="954F72"/>
      <w:u w:val="single"/>
    </w:rPr>
  </w:style>
  <w:style w:type="paragraph" w:styleId="ListParagraph">
    <w:name w:val="List Paragraph"/>
    <w:basedOn w:val="Normal"/>
    <w:uiPriority w:val="34"/>
    <w:qFormat/>
    <w:rsid w:val="007E597D"/>
    <w:pPr>
      <w:spacing w:after="0" w:line="240" w:lineRule="auto"/>
      <w:ind w:left="720"/>
      <w:contextualSpacing/>
    </w:pPr>
    <w:rPr>
      <w:rFonts w:eastAsia="PMingLiU"/>
      <w:sz w:val="24"/>
      <w:szCs w:val="24"/>
    </w:rPr>
  </w:style>
  <w:style w:type="character" w:customStyle="1" w:styleId="apple-converted-space">
    <w:name w:val="apple-converted-space"/>
    <w:basedOn w:val="DefaultParagraphFont"/>
    <w:rsid w:val="007E597D"/>
  </w:style>
  <w:style w:type="character" w:customStyle="1" w:styleId="aqj">
    <w:name w:val="aqj"/>
    <w:basedOn w:val="DefaultParagraphFont"/>
    <w:rsid w:val="005B3AE3"/>
  </w:style>
  <w:style w:type="character" w:styleId="Strong">
    <w:name w:val="Strong"/>
    <w:uiPriority w:val="22"/>
    <w:qFormat/>
    <w:rsid w:val="002771F1"/>
    <w:rPr>
      <w:b/>
      <w:bCs/>
    </w:rPr>
  </w:style>
  <w:style w:type="character" w:customStyle="1" w:styleId="UnresolvedMention1">
    <w:name w:val="Unresolved Mention1"/>
    <w:uiPriority w:val="99"/>
    <w:rsid w:val="008575F6"/>
    <w:rPr>
      <w:color w:val="605E5C"/>
      <w:shd w:val="clear" w:color="auto" w:fill="E1DFDD"/>
    </w:rPr>
  </w:style>
  <w:style w:type="character" w:styleId="CommentReference">
    <w:name w:val="annotation reference"/>
    <w:uiPriority w:val="99"/>
    <w:semiHidden/>
    <w:unhideWhenUsed/>
    <w:rsid w:val="007D01AD"/>
    <w:rPr>
      <w:sz w:val="16"/>
      <w:szCs w:val="16"/>
    </w:rPr>
  </w:style>
  <w:style w:type="paragraph" w:styleId="CommentText">
    <w:name w:val="annotation text"/>
    <w:basedOn w:val="Normal"/>
    <w:link w:val="CommentTextChar"/>
    <w:uiPriority w:val="99"/>
    <w:semiHidden/>
    <w:unhideWhenUsed/>
    <w:rsid w:val="007D01AD"/>
    <w:pPr>
      <w:spacing w:line="240" w:lineRule="auto"/>
    </w:pPr>
    <w:rPr>
      <w:sz w:val="20"/>
      <w:szCs w:val="20"/>
    </w:rPr>
  </w:style>
  <w:style w:type="character" w:customStyle="1" w:styleId="CommentTextChar">
    <w:name w:val="Comment Text Char"/>
    <w:link w:val="CommentText"/>
    <w:uiPriority w:val="99"/>
    <w:semiHidden/>
    <w:rsid w:val="007D01AD"/>
    <w:rPr>
      <w:sz w:val="20"/>
      <w:szCs w:val="20"/>
    </w:rPr>
  </w:style>
  <w:style w:type="paragraph" w:styleId="CommentSubject">
    <w:name w:val="annotation subject"/>
    <w:basedOn w:val="CommentText"/>
    <w:next w:val="CommentText"/>
    <w:link w:val="CommentSubjectChar"/>
    <w:uiPriority w:val="99"/>
    <w:semiHidden/>
    <w:unhideWhenUsed/>
    <w:rsid w:val="007D01AD"/>
    <w:rPr>
      <w:b/>
      <w:bCs/>
    </w:rPr>
  </w:style>
  <w:style w:type="character" w:customStyle="1" w:styleId="CommentSubjectChar">
    <w:name w:val="Comment Subject Char"/>
    <w:link w:val="CommentSubject"/>
    <w:uiPriority w:val="99"/>
    <w:semiHidden/>
    <w:rsid w:val="007D01AD"/>
    <w:rPr>
      <w:b/>
      <w:bCs/>
      <w:sz w:val="20"/>
      <w:szCs w:val="20"/>
    </w:rPr>
  </w:style>
  <w:style w:type="paragraph" w:styleId="BalloonText">
    <w:name w:val="Balloon Text"/>
    <w:basedOn w:val="Normal"/>
    <w:link w:val="BalloonTextChar"/>
    <w:uiPriority w:val="99"/>
    <w:semiHidden/>
    <w:unhideWhenUsed/>
    <w:rsid w:val="007D01AD"/>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rsid w:val="007D01AD"/>
    <w:rPr>
      <w:rFonts w:ascii="Times New Roman" w:hAnsi="Times New Roman" w:cs="Times New Roman"/>
      <w:sz w:val="18"/>
      <w:szCs w:val="18"/>
    </w:rPr>
  </w:style>
  <w:style w:type="character" w:customStyle="1" w:styleId="UnresolvedMention2">
    <w:name w:val="Unresolved Mention2"/>
    <w:uiPriority w:val="99"/>
    <w:semiHidden/>
    <w:unhideWhenUsed/>
    <w:rsid w:val="00E47647"/>
    <w:rPr>
      <w:color w:val="605E5C"/>
      <w:shd w:val="clear" w:color="auto" w:fill="E1DFDD"/>
    </w:rPr>
  </w:style>
  <w:style w:type="character" w:customStyle="1" w:styleId="Heading3Char">
    <w:name w:val="Heading 3 Char"/>
    <w:link w:val="Heading3"/>
    <w:uiPriority w:val="9"/>
    <w:semiHidden/>
    <w:rsid w:val="00690D11"/>
    <w:rPr>
      <w:rFonts w:ascii="Calibri Light" w:eastAsia="Times New Roman" w:hAnsi="Calibri Light" w:cs="Times New Roman"/>
      <w:b/>
      <w:bCs/>
      <w:sz w:val="26"/>
      <w:szCs w:val="26"/>
    </w:rPr>
  </w:style>
  <w:style w:type="paragraph" w:styleId="Revision">
    <w:name w:val="Revision"/>
    <w:hidden/>
    <w:uiPriority w:val="99"/>
    <w:semiHidden/>
    <w:rsid w:val="008D104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0853">
      <w:bodyDiv w:val="1"/>
      <w:marLeft w:val="0"/>
      <w:marRight w:val="0"/>
      <w:marTop w:val="0"/>
      <w:marBottom w:val="0"/>
      <w:divBdr>
        <w:top w:val="none" w:sz="0" w:space="0" w:color="auto"/>
        <w:left w:val="none" w:sz="0" w:space="0" w:color="auto"/>
        <w:bottom w:val="none" w:sz="0" w:space="0" w:color="auto"/>
        <w:right w:val="none" w:sz="0" w:space="0" w:color="auto"/>
      </w:divBdr>
    </w:div>
    <w:div w:id="360205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ublicsafety.unc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k47/5QtkhCqFHkaW/jaEGsEoOA==">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886</Words>
  <Characters>4904</Characters>
  <Application>Microsoft Office Word</Application>
  <DocSecurity>0</DocSecurity>
  <Lines>61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bazemore</dc:creator>
  <cp:lastModifiedBy>Heather Lee</cp:lastModifiedBy>
  <cp:revision>4</cp:revision>
  <dcterms:created xsi:type="dcterms:W3CDTF">2021-11-19T13:43:00Z</dcterms:created>
  <dcterms:modified xsi:type="dcterms:W3CDTF">2021-11-19T13:49:00Z</dcterms:modified>
</cp:coreProperties>
</file>