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E1C0" w14:textId="2787075B" w:rsidR="008C3FDA" w:rsidRDefault="008C3FDA" w:rsidP="00210DF7">
      <w:pPr>
        <w:spacing w:line="480" w:lineRule="auto"/>
        <w:ind w:left="720" w:hanging="360"/>
        <w:rPr>
          <w:b/>
          <w:bCs/>
          <w:sz w:val="36"/>
          <w:szCs w:val="36"/>
        </w:rPr>
      </w:pPr>
      <w:r>
        <w:rPr>
          <w:noProof/>
        </w:rPr>
        <mc:AlternateContent>
          <mc:Choice Requires="wps">
            <w:drawing>
              <wp:anchor distT="45720" distB="45720" distL="114300" distR="114300" simplePos="0" relativeHeight="251659264" behindDoc="0" locked="0" layoutInCell="1" allowOverlap="1" wp14:anchorId="741194DB" wp14:editId="1B09CD9A">
                <wp:simplePos x="0" y="0"/>
                <wp:positionH relativeFrom="column">
                  <wp:posOffset>694055</wp:posOffset>
                </wp:positionH>
                <wp:positionV relativeFrom="paragraph">
                  <wp:posOffset>0</wp:posOffset>
                </wp:positionV>
                <wp:extent cx="4600575" cy="1371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371600"/>
                        </a:xfrm>
                        <a:prstGeom prst="rect">
                          <a:avLst/>
                        </a:prstGeom>
                        <a:solidFill>
                          <a:srgbClr val="FFFFFF"/>
                        </a:solidFill>
                        <a:ln w="9525">
                          <a:noFill/>
                          <a:miter lim="800000"/>
                          <a:headEnd/>
                          <a:tailEnd/>
                        </a:ln>
                      </wps:spPr>
                      <wps:txbx>
                        <w:txbxContent>
                          <w:p w14:paraId="3F2AE614" w14:textId="77777777" w:rsidR="008C3FDA" w:rsidRDefault="008C3FDA" w:rsidP="008C3FDA">
                            <w:pPr>
                              <w:jc w:val="center"/>
                            </w:pPr>
                            <w:r w:rsidRPr="002A0750">
                              <w:rPr>
                                <w:noProof/>
                              </w:rPr>
                              <w:drawing>
                                <wp:inline distT="0" distB="0" distL="0" distR="0" wp14:anchorId="25F30619" wp14:editId="773DB72F">
                                  <wp:extent cx="9239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Pr="002A0750">
                              <w:rPr>
                                <w:noProof/>
                              </w:rPr>
                              <w:drawing>
                                <wp:inline distT="0" distB="0" distL="0" distR="0" wp14:anchorId="15A97891" wp14:editId="21831B22">
                                  <wp:extent cx="25717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819150"/>
                                          </a:xfrm>
                                          <a:prstGeom prst="rect">
                                            <a:avLst/>
                                          </a:prstGeom>
                                          <a:noFill/>
                                          <a:ln>
                                            <a:noFill/>
                                          </a:ln>
                                        </pic:spPr>
                                      </pic:pic>
                                    </a:graphicData>
                                  </a:graphic>
                                </wp:inline>
                              </w:drawing>
                            </w:r>
                            <w:r w:rsidRPr="002A0750">
                              <w:rPr>
                                <w:noProof/>
                              </w:rPr>
                              <w:drawing>
                                <wp:inline distT="0" distB="0" distL="0" distR="0" wp14:anchorId="3DB4B3A1" wp14:editId="2E98AA50">
                                  <wp:extent cx="895350" cy="960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3158" cy="969149"/>
                                          </a:xfrm>
                                          <a:prstGeom prst="rect">
                                            <a:avLst/>
                                          </a:prstGeom>
                                          <a:noFill/>
                                          <a:ln>
                                            <a:noFill/>
                                          </a:ln>
                                        </pic:spPr>
                                      </pic:pic>
                                    </a:graphicData>
                                  </a:graphic>
                                </wp:inline>
                              </w:drawing>
                            </w:r>
                          </w:p>
                          <w:p w14:paraId="6BC955F2" w14:textId="7EEF7CB8" w:rsidR="008C3FDA" w:rsidRPr="002A0750" w:rsidRDefault="00C44533" w:rsidP="008C3FDA">
                            <w:pPr>
                              <w:jc w:val="center"/>
                              <w:rPr>
                                <w:rFonts w:ascii="Lucida Bright" w:hAnsi="Lucida Bright"/>
                                <w:color w:val="1F4E79" w:themeColor="accent5" w:themeShade="80"/>
                              </w:rPr>
                            </w:pPr>
                            <w:r>
                              <w:rPr>
                                <w:rFonts w:ascii="Lucida Bright" w:hAnsi="Lucida Bright"/>
                                <w:color w:val="1F4E79" w:themeColor="accent5" w:themeShade="80"/>
                              </w:rPr>
                              <w:t xml:space="preserve">   </w:t>
                            </w:r>
                            <w:r w:rsidR="008C3FDA" w:rsidRPr="002A0750">
                              <w:rPr>
                                <w:rFonts w:ascii="Lucida Bright" w:hAnsi="Lucida Bright"/>
                                <w:color w:val="1F4E79" w:themeColor="accent5" w:themeShade="80"/>
                              </w:rPr>
                              <w:t>www.Morgantonnc.gov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194DB" id="_x0000_t202" coordsize="21600,21600" o:spt="202" path="m,l,21600r21600,l21600,xe">
                <v:stroke joinstyle="miter"/>
                <v:path gradientshapeok="t" o:connecttype="rect"/>
              </v:shapetype>
              <v:shape id="Text Box 2" o:spid="_x0000_s1026" type="#_x0000_t202" style="position:absolute;left:0;text-align:left;margin-left:54.65pt;margin-top:0;width:362.2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" stroked="f">
                <v:textbox>
                  <w:txbxContent>
                    <w:p w14:paraId="3F2AE614" w14:textId="77777777" w:rsidR="008C3FDA" w:rsidRDefault="008C3FDA" w:rsidP="008C3FDA">
                      <w:pPr>
                        <w:jc w:val="center"/>
                      </w:pPr>
                      <w:r w:rsidRPr="002A0750">
                        <w:drawing>
                          <wp:inline distT="0" distB="0" distL="0" distR="0" wp14:anchorId="25F30619" wp14:editId="773DB72F">
                            <wp:extent cx="9239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Pr="002A0750">
                        <w:drawing>
                          <wp:inline distT="0" distB="0" distL="0" distR="0" wp14:anchorId="15A97891" wp14:editId="21831B22">
                            <wp:extent cx="25717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819150"/>
                                    </a:xfrm>
                                    <a:prstGeom prst="rect">
                                      <a:avLst/>
                                    </a:prstGeom>
                                    <a:noFill/>
                                    <a:ln>
                                      <a:noFill/>
                                    </a:ln>
                                  </pic:spPr>
                                </pic:pic>
                              </a:graphicData>
                            </a:graphic>
                          </wp:inline>
                        </w:drawing>
                      </w:r>
                      <w:r w:rsidRPr="002A0750">
                        <w:drawing>
                          <wp:inline distT="0" distB="0" distL="0" distR="0" wp14:anchorId="3DB4B3A1" wp14:editId="2E98AA50">
                            <wp:extent cx="895350" cy="960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158" cy="969149"/>
                                    </a:xfrm>
                                    <a:prstGeom prst="rect">
                                      <a:avLst/>
                                    </a:prstGeom>
                                    <a:noFill/>
                                    <a:ln>
                                      <a:noFill/>
                                    </a:ln>
                                  </pic:spPr>
                                </pic:pic>
                              </a:graphicData>
                            </a:graphic>
                          </wp:inline>
                        </w:drawing>
                      </w:r>
                    </w:p>
                    <w:p w14:paraId="6BC955F2" w14:textId="7EEF7CB8" w:rsidR="008C3FDA" w:rsidRPr="002A0750" w:rsidRDefault="00C44533" w:rsidP="008C3FDA">
                      <w:pPr>
                        <w:jc w:val="center"/>
                        <w:rPr>
                          <w:rFonts w:ascii="Lucida Bright" w:hAnsi="Lucida Bright"/>
                          <w:color w:val="1F4E79" w:themeColor="accent5" w:themeShade="80"/>
                        </w:rPr>
                      </w:pPr>
                      <w:r>
                        <w:rPr>
                          <w:rFonts w:ascii="Lucida Bright" w:hAnsi="Lucida Bright"/>
                          <w:color w:val="1F4E79" w:themeColor="accent5" w:themeShade="80"/>
                        </w:rPr>
                        <w:t xml:space="preserve">   </w:t>
                      </w:r>
                      <w:r w:rsidR="008C3FDA" w:rsidRPr="002A0750">
                        <w:rPr>
                          <w:rFonts w:ascii="Lucida Bright" w:hAnsi="Lucida Bright"/>
                          <w:color w:val="1F4E79" w:themeColor="accent5" w:themeShade="80"/>
                        </w:rPr>
                        <w:t>www.Morgantonnc.gov</w:t>
                      </w:r>
                    </w:p>
                  </w:txbxContent>
                </v:textbox>
                <w10:wrap type="square"/>
              </v:shape>
            </w:pict>
          </mc:Fallback>
        </mc:AlternateContent>
      </w:r>
    </w:p>
    <w:p w14:paraId="0F515BD5" w14:textId="5EBD843D" w:rsidR="008C3FDA" w:rsidRDefault="008C3FDA" w:rsidP="00210DF7">
      <w:pPr>
        <w:spacing w:line="480" w:lineRule="auto"/>
        <w:ind w:left="720" w:hanging="360"/>
        <w:rPr>
          <w:b/>
          <w:bCs/>
          <w:sz w:val="36"/>
          <w:szCs w:val="36"/>
        </w:rPr>
      </w:pPr>
    </w:p>
    <w:p w14:paraId="21D5A3E6" w14:textId="77777777" w:rsidR="009E7445" w:rsidRPr="009E7445" w:rsidRDefault="009E7445" w:rsidP="009E7445">
      <w:pPr>
        <w:spacing w:after="0" w:line="240" w:lineRule="auto"/>
        <w:jc w:val="center"/>
        <w:rPr>
          <w:b/>
          <w:bCs/>
          <w:sz w:val="36"/>
          <w:szCs w:val="36"/>
        </w:rPr>
      </w:pPr>
      <w:r w:rsidRPr="009E7445">
        <w:rPr>
          <w:b/>
          <w:bCs/>
          <w:sz w:val="36"/>
          <w:szCs w:val="36"/>
        </w:rPr>
        <w:t>Director of Public Safety</w:t>
      </w:r>
    </w:p>
    <w:p w14:paraId="44D79810" w14:textId="77777777" w:rsidR="009E7445" w:rsidRDefault="009E7445" w:rsidP="00D52EAE">
      <w:pPr>
        <w:spacing w:after="0" w:line="240" w:lineRule="auto"/>
      </w:pPr>
    </w:p>
    <w:p w14:paraId="27384E2D" w14:textId="11D4DE51" w:rsidR="004C10E6" w:rsidRPr="004C10E6" w:rsidRDefault="004C10E6" w:rsidP="00D52EAE">
      <w:pPr>
        <w:spacing w:after="0" w:line="240" w:lineRule="auto"/>
      </w:pPr>
      <w:r w:rsidRPr="004C10E6">
        <w:t>The City of Morganton is a vibrant and energized city of 17,000 located in the foothills of North Carolina</w:t>
      </w:r>
      <w:r w:rsidR="00166BBB">
        <w:t>, nicknamed “Nature’s Playground” for its</w:t>
      </w:r>
      <w:r w:rsidR="003E0146">
        <w:t xml:space="preserve"> </w:t>
      </w:r>
      <w:r w:rsidRPr="004C10E6">
        <w:t xml:space="preserve">scenic rural landscapes and abundant outdoor adventure opportunities.  The natural beauty </w:t>
      </w:r>
      <w:r w:rsidR="00166BBB">
        <w:t xml:space="preserve">of our area </w:t>
      </w:r>
      <w:r w:rsidRPr="004C10E6">
        <w:t xml:space="preserve">is matched with a can-do spirit of an innovative local government </w:t>
      </w:r>
      <w:r w:rsidR="00477490">
        <w:t xml:space="preserve">that </w:t>
      </w:r>
      <w:r w:rsidRPr="004C10E6">
        <w:t>has a history of making things happen to actively shape the future</w:t>
      </w:r>
      <w:r w:rsidR="00A263F3">
        <w:t>.  We offer a</w:t>
      </w:r>
      <w:r w:rsidR="00477490">
        <w:t>menities</w:t>
      </w:r>
      <w:r w:rsidR="00D46297">
        <w:t xml:space="preserve"> found in larger </w:t>
      </w:r>
      <w:r w:rsidR="00A263F3">
        <w:t xml:space="preserve">cities while still maintaining our </w:t>
      </w:r>
      <w:r w:rsidR="00166BBB">
        <w:t>small-town charm.</w:t>
      </w:r>
      <w:r w:rsidR="00A263F3">
        <w:t xml:space="preserve">  </w:t>
      </w:r>
      <w:r w:rsidR="001647AF">
        <w:t xml:space="preserve">Due to retirement of our Chief </w:t>
      </w:r>
      <w:r w:rsidR="00166BBB">
        <w:t>after more than</w:t>
      </w:r>
      <w:r w:rsidR="001647AF">
        <w:t xml:space="preserve"> 2</w:t>
      </w:r>
      <w:r w:rsidR="00A263F3">
        <w:t>7</w:t>
      </w:r>
      <w:r w:rsidR="001647AF">
        <w:t xml:space="preserve"> years of service with the City, w</w:t>
      </w:r>
      <w:r w:rsidR="00254904">
        <w:t xml:space="preserve">e are looking for an experienced, innovative public safety executive to </w:t>
      </w:r>
      <w:r w:rsidR="00BB4AF0">
        <w:t xml:space="preserve">join </w:t>
      </w:r>
      <w:r w:rsidR="008D4E3A">
        <w:t xml:space="preserve">the City’s Leadership Team and continue moving Morganton forward.  </w:t>
      </w:r>
      <w:r w:rsidR="00BB4AF0">
        <w:t xml:space="preserve"> </w:t>
      </w:r>
      <w:r w:rsidR="002F2BB4" w:rsidRPr="002F2BB4">
        <w:t>This provides a great opportunity in this community as well as the benefits included in being a sworn officer in North Carolina, including 5% 401k contribution, 5 year vesting in the NC Local Government Employee's Retirement System - one of the best funded pension systems in the country, and a special separation allowance for officers retiring before the age of 62 with an unreduced pension.</w:t>
      </w:r>
      <w:r w:rsidR="00BB4AF0">
        <w:t xml:space="preserve"> </w:t>
      </w:r>
    </w:p>
    <w:p w14:paraId="22841A56" w14:textId="77777777" w:rsidR="002F2BB4" w:rsidRDefault="002F2BB4" w:rsidP="00D52EAE">
      <w:pPr>
        <w:spacing w:after="0" w:line="240" w:lineRule="auto"/>
      </w:pPr>
    </w:p>
    <w:p w14:paraId="0790E5EA" w14:textId="4A7C6D90" w:rsidR="00554CC3" w:rsidRDefault="00554CC3" w:rsidP="00D52EAE">
      <w:pPr>
        <w:spacing w:after="0" w:line="240" w:lineRule="auto"/>
      </w:pPr>
      <w:r>
        <w:t>Morganton Public Safety is a full-service</w:t>
      </w:r>
      <w:r w:rsidR="003E50A9">
        <w:t>,</w:t>
      </w:r>
      <w:r>
        <w:t xml:space="preserve"> multi-purpose agency, responsible for providing the highest quality of police and fire services.  The City of Morganton City Council adopted the Public Safety concept in the late 1970s</w:t>
      </w:r>
      <w:r w:rsidR="00512325">
        <w:t xml:space="preserve">.  The department </w:t>
      </w:r>
      <w:r w:rsidR="006F4BDD">
        <w:t xml:space="preserve">has an annual budget of $10.5 million that includes </w:t>
      </w:r>
      <w:r>
        <w:t xml:space="preserve">94 positions, with </w:t>
      </w:r>
      <w:r w:rsidR="00512325">
        <w:t xml:space="preserve">59 sworn officers who are also trained firefighters, 26 fire-only personnel, and 9 administrative support positions.  </w:t>
      </w:r>
    </w:p>
    <w:p w14:paraId="4886F9B4" w14:textId="77777777" w:rsidR="00D52EAE" w:rsidRDefault="00D52EAE" w:rsidP="00D52EAE">
      <w:pPr>
        <w:spacing w:after="0" w:line="240" w:lineRule="auto"/>
      </w:pPr>
    </w:p>
    <w:p w14:paraId="7F30A40D" w14:textId="7D264A79" w:rsidR="00031A55" w:rsidRDefault="006A669F" w:rsidP="00D52EAE">
      <w:pPr>
        <w:spacing w:after="0" w:line="240" w:lineRule="auto"/>
      </w:pPr>
      <w:r w:rsidRPr="003E50A9">
        <w:rPr>
          <w:u w:val="single"/>
        </w:rPr>
        <w:t xml:space="preserve">Our </w:t>
      </w:r>
      <w:r w:rsidR="00031A55" w:rsidRPr="003E50A9">
        <w:rPr>
          <w:u w:val="single"/>
        </w:rPr>
        <w:t>Mission:</w:t>
      </w:r>
      <w:r w:rsidR="00031A55">
        <w:t xml:space="preserve">  </w:t>
      </w:r>
      <w:r w:rsidR="00331A08">
        <w:t>T</w:t>
      </w:r>
      <w:r w:rsidR="00031A55">
        <w:t xml:space="preserve">he members of Morganton Public Safety are committed to protect the lives, property, and Constitutional Rights of all residents and visitors of </w:t>
      </w:r>
      <w:r w:rsidR="00236AAB">
        <w:t xml:space="preserve">the </w:t>
      </w:r>
      <w:r w:rsidR="00031A55">
        <w:t xml:space="preserve">community by providing professional law enforcement and fire protection services.  </w:t>
      </w:r>
      <w:r w:rsidR="00331A08">
        <w:t xml:space="preserve">There is a </w:t>
      </w:r>
      <w:r w:rsidR="00031A55">
        <w:t>commit</w:t>
      </w:r>
      <w:r w:rsidR="00331A08">
        <w:t xml:space="preserve">ment </w:t>
      </w:r>
      <w:r w:rsidR="00031A55">
        <w:t>to enhance the quality of life in the City of Morganton by working in partnership with the community to enforce the law, preserve peace, reduce fear, and maintain order.  Public Safety is committed to accomplishing its mission to protect the lives and property of all citizens of Morganton by treating every citizen with courtesy, professionalism, and respect and to enforce the laws impartially.</w:t>
      </w:r>
    </w:p>
    <w:p w14:paraId="41040D3A" w14:textId="77777777" w:rsidR="00D52EAE" w:rsidRDefault="00D52EAE" w:rsidP="00D52EAE">
      <w:pPr>
        <w:spacing w:after="0" w:line="240" w:lineRule="auto"/>
      </w:pPr>
    </w:p>
    <w:p w14:paraId="4AAC59D0" w14:textId="4E83838F" w:rsidR="00031A55" w:rsidRDefault="003E50A9" w:rsidP="00D52EAE">
      <w:pPr>
        <w:pStyle w:val="ListParagraph"/>
        <w:spacing w:after="0" w:line="240" w:lineRule="auto"/>
        <w:ind w:left="0"/>
      </w:pPr>
      <w:r w:rsidRPr="003E50A9">
        <w:rPr>
          <w:u w:val="single"/>
        </w:rPr>
        <w:t>Our Values:</w:t>
      </w:r>
      <w:r>
        <w:t xml:space="preserve"> </w:t>
      </w:r>
      <w:r w:rsidR="00236AAB">
        <w:t>Our</w:t>
      </w:r>
      <w:r w:rsidR="00031A55">
        <w:t xml:space="preserve"> core values and principles guide our conduct and decisions; we accept nothing less.</w:t>
      </w:r>
    </w:p>
    <w:p w14:paraId="363E989A" w14:textId="77777777" w:rsidR="00031A55" w:rsidRDefault="00031A55" w:rsidP="001312D9">
      <w:pPr>
        <w:spacing w:after="0" w:line="240" w:lineRule="auto"/>
        <w:ind w:left="1080"/>
      </w:pPr>
      <w:r>
        <w:t>Integrity - High ethical standards, honesty and fairness</w:t>
      </w:r>
    </w:p>
    <w:p w14:paraId="1A710A37" w14:textId="77777777" w:rsidR="00031A55" w:rsidRDefault="00031A55" w:rsidP="001312D9">
      <w:pPr>
        <w:spacing w:after="0" w:line="240" w:lineRule="auto"/>
        <w:ind w:left="1080"/>
      </w:pPr>
      <w:r>
        <w:t>Professionalism- Individual excellence, education and training</w:t>
      </w:r>
    </w:p>
    <w:p w14:paraId="7DA19148" w14:textId="77777777" w:rsidR="00031A55" w:rsidRDefault="00031A55" w:rsidP="001312D9">
      <w:pPr>
        <w:spacing w:after="0" w:line="240" w:lineRule="auto"/>
        <w:ind w:left="1080"/>
      </w:pPr>
      <w:r>
        <w:t>Honor - Official dignity, repute, and esteem</w:t>
      </w:r>
    </w:p>
    <w:p w14:paraId="3A4F64ED" w14:textId="77777777" w:rsidR="00031A55" w:rsidRDefault="00031A55" w:rsidP="001312D9">
      <w:pPr>
        <w:spacing w:after="0" w:line="240" w:lineRule="auto"/>
        <w:ind w:left="1080"/>
      </w:pPr>
      <w:r>
        <w:t>Accountability - To take responsibility for all actions and decisions</w:t>
      </w:r>
    </w:p>
    <w:p w14:paraId="12DFB5FC" w14:textId="77777777" w:rsidR="00031A55" w:rsidRDefault="00031A55" w:rsidP="001312D9">
      <w:pPr>
        <w:spacing w:after="0" w:line="240" w:lineRule="auto"/>
        <w:ind w:left="1080"/>
      </w:pPr>
      <w:r>
        <w:t>Respect - Treating others as you would like to be treated</w:t>
      </w:r>
    </w:p>
    <w:p w14:paraId="2B554EE1" w14:textId="537C3AEB" w:rsidR="00031A55" w:rsidRDefault="00031A55" w:rsidP="001312D9">
      <w:pPr>
        <w:spacing w:after="0" w:line="240" w:lineRule="auto"/>
        <w:ind w:left="1080"/>
      </w:pPr>
      <w:r>
        <w:t>Equality - Fair, impartial and equitable treatment of all people</w:t>
      </w:r>
    </w:p>
    <w:p w14:paraId="5FED22D5" w14:textId="77777777" w:rsidR="00D52EAE" w:rsidRDefault="00D52EAE" w:rsidP="00D52EAE">
      <w:pPr>
        <w:spacing w:after="0" w:line="240" w:lineRule="auto"/>
      </w:pPr>
    </w:p>
    <w:p w14:paraId="1C6BFA35" w14:textId="4AB492F0" w:rsidR="00554CC3" w:rsidRDefault="006A669F" w:rsidP="00D52EAE">
      <w:pPr>
        <w:spacing w:after="0" w:line="240" w:lineRule="auto"/>
      </w:pPr>
      <w:r w:rsidRPr="00156C89">
        <w:rPr>
          <w:u w:val="single"/>
        </w:rPr>
        <w:t xml:space="preserve">Our </w:t>
      </w:r>
      <w:r w:rsidR="00031A55" w:rsidRPr="00156C89">
        <w:rPr>
          <w:u w:val="single"/>
        </w:rPr>
        <w:t>Vision</w:t>
      </w:r>
      <w:r w:rsidR="00031A55">
        <w:t xml:space="preserve">: Morganton Public Safety strives to be a leader in the delivery of public safety services, which combines law enforcement and fire protection. </w:t>
      </w:r>
      <w:r w:rsidR="00331A08">
        <w:t>E</w:t>
      </w:r>
      <w:r w:rsidR="00031A55">
        <w:t xml:space="preserve">mployees strive to be leaders in </w:t>
      </w:r>
      <w:r w:rsidR="00166BBB">
        <w:t>our</w:t>
      </w:r>
      <w:r w:rsidR="00031A55">
        <w:t xml:space="preserve"> community in </w:t>
      </w:r>
      <w:r w:rsidR="00D52EAE">
        <w:t>n</w:t>
      </w:r>
      <w:r w:rsidR="00031A55">
        <w:t>ame and deed, conducting themselves in a manner to which others will aspire.</w:t>
      </w:r>
      <w:r w:rsidR="00D52EAE">
        <w:t xml:space="preserve"> </w:t>
      </w:r>
      <w:r w:rsidR="00331A08">
        <w:t xml:space="preserve">The department is committed </w:t>
      </w:r>
      <w:r w:rsidR="00554CC3">
        <w:t xml:space="preserve">to community policing and community engagement programs that help foster and develop </w:t>
      </w:r>
      <w:r w:rsidR="00554CC3">
        <w:lastRenderedPageBreak/>
        <w:t xml:space="preserve">strong partnerships with an engaged community.  </w:t>
      </w:r>
      <w:r w:rsidR="00156C89">
        <w:t xml:space="preserve">Morganton </w:t>
      </w:r>
      <w:r w:rsidR="00554CC3">
        <w:t>Public Safety is committed to being respectful, transparent and accountable to the public, engaging in ethical and professional standards of conduct and continuous improvements to meet and exceed our community’s expectations.</w:t>
      </w:r>
    </w:p>
    <w:p w14:paraId="2243577D" w14:textId="77777777" w:rsidR="00D52EAE" w:rsidRDefault="00D52EAE" w:rsidP="00D52EAE">
      <w:pPr>
        <w:spacing w:after="0" w:line="240" w:lineRule="auto"/>
        <w:rPr>
          <w:b/>
          <w:bCs/>
          <w:u w:val="single"/>
        </w:rPr>
      </w:pPr>
    </w:p>
    <w:p w14:paraId="5126AEC2" w14:textId="77777777" w:rsidR="009E7445" w:rsidRDefault="009E7445" w:rsidP="00D52EAE">
      <w:pPr>
        <w:spacing w:after="0" w:line="240" w:lineRule="auto"/>
        <w:rPr>
          <w:b/>
          <w:bCs/>
          <w:u w:val="single"/>
        </w:rPr>
      </w:pPr>
    </w:p>
    <w:p w14:paraId="2933C7C5" w14:textId="1DF167C5" w:rsidR="00080078" w:rsidRPr="00156C89" w:rsidRDefault="00080078" w:rsidP="00D52EAE">
      <w:pPr>
        <w:spacing w:after="0" w:line="240" w:lineRule="auto"/>
        <w:rPr>
          <w:b/>
          <w:bCs/>
          <w:u w:val="single"/>
        </w:rPr>
      </w:pPr>
      <w:r w:rsidRPr="00156C89">
        <w:rPr>
          <w:b/>
          <w:bCs/>
          <w:u w:val="single"/>
        </w:rPr>
        <w:t xml:space="preserve">What </w:t>
      </w:r>
      <w:r w:rsidR="00156C89">
        <w:rPr>
          <w:b/>
          <w:bCs/>
          <w:u w:val="single"/>
        </w:rPr>
        <w:t>W</w:t>
      </w:r>
      <w:r w:rsidRPr="00156C89">
        <w:rPr>
          <w:b/>
          <w:bCs/>
          <w:u w:val="single"/>
        </w:rPr>
        <w:t xml:space="preserve">e </w:t>
      </w:r>
      <w:r w:rsidR="00156C89">
        <w:rPr>
          <w:b/>
          <w:bCs/>
          <w:u w:val="single"/>
        </w:rPr>
        <w:t>N</w:t>
      </w:r>
      <w:r w:rsidRPr="00156C89">
        <w:rPr>
          <w:b/>
          <w:bCs/>
          <w:u w:val="single"/>
        </w:rPr>
        <w:t>eed</w:t>
      </w:r>
      <w:r w:rsidR="00156C89">
        <w:rPr>
          <w:b/>
          <w:bCs/>
          <w:u w:val="single"/>
        </w:rPr>
        <w:t>:</w:t>
      </w:r>
    </w:p>
    <w:p w14:paraId="37A222EC" w14:textId="0880E739" w:rsidR="00031A55" w:rsidRDefault="000F13A8" w:rsidP="00D52EAE">
      <w:pPr>
        <w:pStyle w:val="ListParagraph"/>
        <w:numPr>
          <w:ilvl w:val="1"/>
          <w:numId w:val="2"/>
        </w:numPr>
        <w:spacing w:after="0" w:line="240" w:lineRule="auto"/>
      </w:pPr>
      <w:r>
        <w:t>A seasoned</w:t>
      </w:r>
      <w:r w:rsidR="00C20CAF">
        <w:t>, insightful</w:t>
      </w:r>
      <w:r>
        <w:t xml:space="preserve"> leader who will work as a part of the City’s leadership team with a broad perspective of the community</w:t>
      </w:r>
      <w:r w:rsidR="007E7C56">
        <w:t xml:space="preserve"> and City beyond law enforcement</w:t>
      </w:r>
      <w:r>
        <w:t>.</w:t>
      </w:r>
    </w:p>
    <w:p w14:paraId="53209FC1" w14:textId="7BF02B66" w:rsidR="000F13A8" w:rsidRDefault="00331A08" w:rsidP="00D52EAE">
      <w:pPr>
        <w:pStyle w:val="ListParagraph"/>
        <w:numPr>
          <w:ilvl w:val="1"/>
          <w:numId w:val="2"/>
        </w:numPr>
        <w:spacing w:after="0" w:line="240" w:lineRule="auto"/>
      </w:pPr>
      <w:r>
        <w:t xml:space="preserve">A discerning individual with </w:t>
      </w:r>
      <w:r w:rsidR="00544535">
        <w:t>excellent emotional intelligence and the a</w:t>
      </w:r>
      <w:r w:rsidR="000F13A8">
        <w:t xml:space="preserve">bility to lead </w:t>
      </w:r>
      <w:r w:rsidR="00DD1B47">
        <w:t>the department</w:t>
      </w:r>
      <w:r w:rsidR="00771F61">
        <w:t>, tailoring the b</w:t>
      </w:r>
      <w:r w:rsidR="00DD1B47">
        <w:t xml:space="preserve">est public safety </w:t>
      </w:r>
      <w:r w:rsidR="00771F61">
        <w:t xml:space="preserve">practices to the Morganton environment.  </w:t>
      </w:r>
    </w:p>
    <w:p w14:paraId="3D510C26" w14:textId="4ABBBF57" w:rsidR="0072245D" w:rsidRDefault="00855B3C" w:rsidP="00D52EAE">
      <w:pPr>
        <w:pStyle w:val="ListParagraph"/>
        <w:numPr>
          <w:ilvl w:val="1"/>
          <w:numId w:val="2"/>
        </w:numPr>
        <w:spacing w:after="0" w:line="240" w:lineRule="auto"/>
      </w:pPr>
      <w:r>
        <w:t xml:space="preserve">A strong communicator with outstanding </w:t>
      </w:r>
      <w:r w:rsidR="00254904">
        <w:t xml:space="preserve">interpersonal and </w:t>
      </w:r>
      <w:r>
        <w:t>community</w:t>
      </w:r>
      <w:r w:rsidR="00254904">
        <w:t>-</w:t>
      </w:r>
      <w:r>
        <w:t>relations skills</w:t>
      </w:r>
      <w:r w:rsidR="0072245D">
        <w:t>.</w:t>
      </w:r>
    </w:p>
    <w:p w14:paraId="34525322" w14:textId="23F2A7C3" w:rsidR="00DD1B47" w:rsidRDefault="00544535" w:rsidP="00D52EAE">
      <w:pPr>
        <w:pStyle w:val="ListParagraph"/>
        <w:numPr>
          <w:ilvl w:val="1"/>
          <w:numId w:val="2"/>
        </w:numPr>
        <w:spacing w:after="0" w:line="240" w:lineRule="auto"/>
      </w:pPr>
      <w:r>
        <w:t>A proficient a</w:t>
      </w:r>
      <w:r w:rsidR="0072245D">
        <w:t>dministrat</w:t>
      </w:r>
      <w:r>
        <w:t>or</w:t>
      </w:r>
      <w:r w:rsidR="0072245D">
        <w:t xml:space="preserve"> and m</w:t>
      </w:r>
      <w:r w:rsidR="0072245D" w:rsidRPr="0072245D">
        <w:t>anage</w:t>
      </w:r>
      <w:r>
        <w:t>r</w:t>
      </w:r>
      <w:r w:rsidR="0072245D">
        <w:t xml:space="preserve">, capable of handling </w:t>
      </w:r>
      <w:r w:rsidR="0072245D" w:rsidRPr="0072245D">
        <w:t>long range and strategic planning, complex problem-solving and decision making, staffing, mentoring, training, succession planning, budgeting, technology and other resource management.</w:t>
      </w:r>
      <w:r w:rsidR="00855B3C">
        <w:tab/>
      </w:r>
      <w:r w:rsidR="00855B3C">
        <w:tab/>
      </w:r>
      <w:r w:rsidR="00855B3C">
        <w:tab/>
      </w:r>
      <w:r w:rsidR="00855B3C">
        <w:tab/>
      </w:r>
    </w:p>
    <w:p w14:paraId="0ADE3F2D" w14:textId="24693050" w:rsidR="00080078" w:rsidRPr="00156C89" w:rsidRDefault="00080078" w:rsidP="00D52EAE">
      <w:pPr>
        <w:spacing w:after="0" w:line="240" w:lineRule="auto"/>
        <w:rPr>
          <w:b/>
          <w:bCs/>
          <w:u w:val="single"/>
        </w:rPr>
      </w:pPr>
      <w:r w:rsidRPr="00156C89">
        <w:rPr>
          <w:b/>
          <w:bCs/>
          <w:u w:val="single"/>
        </w:rPr>
        <w:t xml:space="preserve">What </w:t>
      </w:r>
      <w:r w:rsidR="00156C89">
        <w:rPr>
          <w:b/>
          <w:bCs/>
          <w:u w:val="single"/>
        </w:rPr>
        <w:t>Y</w:t>
      </w:r>
      <w:r w:rsidRPr="00156C89">
        <w:rPr>
          <w:b/>
          <w:bCs/>
          <w:u w:val="single"/>
        </w:rPr>
        <w:t xml:space="preserve">ou </w:t>
      </w:r>
      <w:r w:rsidR="00156C89">
        <w:rPr>
          <w:b/>
          <w:bCs/>
          <w:u w:val="single"/>
        </w:rPr>
        <w:t>C</w:t>
      </w:r>
      <w:r w:rsidRPr="00156C89">
        <w:rPr>
          <w:b/>
          <w:bCs/>
          <w:u w:val="single"/>
        </w:rPr>
        <w:t xml:space="preserve">an </w:t>
      </w:r>
      <w:r w:rsidR="00156C89">
        <w:rPr>
          <w:b/>
          <w:bCs/>
          <w:u w:val="single"/>
        </w:rPr>
        <w:t>E</w:t>
      </w:r>
      <w:r w:rsidRPr="00156C89">
        <w:rPr>
          <w:b/>
          <w:bCs/>
          <w:u w:val="single"/>
        </w:rPr>
        <w:t>xpect</w:t>
      </w:r>
      <w:r w:rsidR="00156C89">
        <w:rPr>
          <w:b/>
          <w:bCs/>
          <w:u w:val="single"/>
        </w:rPr>
        <w:t>:</w:t>
      </w:r>
    </w:p>
    <w:p w14:paraId="09F0BEA7" w14:textId="6FFEE104" w:rsidR="009436E9" w:rsidRDefault="009436E9" w:rsidP="00D52EAE">
      <w:pPr>
        <w:pStyle w:val="ListParagraph"/>
        <w:numPr>
          <w:ilvl w:val="1"/>
          <w:numId w:val="3"/>
        </w:numPr>
        <w:spacing w:after="0" w:line="240" w:lineRule="auto"/>
      </w:pPr>
      <w:r w:rsidRPr="009436E9">
        <w:t xml:space="preserve">The chosen candidate will work with a team of committed professionals who look for </w:t>
      </w:r>
      <w:r>
        <w:t>constant improvement.  The status quo is not accepta</w:t>
      </w:r>
      <w:r w:rsidR="00771F61">
        <w:t>b</w:t>
      </w:r>
      <w:r>
        <w:t xml:space="preserve">le in Morganton and collaboration is an operational standard.  </w:t>
      </w:r>
    </w:p>
    <w:p w14:paraId="430717DA" w14:textId="0A791C34" w:rsidR="009436E9" w:rsidRDefault="009436E9" w:rsidP="00D52EAE">
      <w:pPr>
        <w:pStyle w:val="ListParagraph"/>
        <w:numPr>
          <w:ilvl w:val="1"/>
          <w:numId w:val="3"/>
        </w:numPr>
        <w:spacing w:after="0" w:line="240" w:lineRule="auto"/>
      </w:pPr>
      <w:r w:rsidRPr="009436E9">
        <w:t>You will have the opportunity to earn the respect of your coworkers through your expertise, teamwork, and commitment</w:t>
      </w:r>
      <w:r w:rsidR="000F13A8">
        <w:t>.</w:t>
      </w:r>
    </w:p>
    <w:p w14:paraId="633BBC92" w14:textId="626A9C61" w:rsidR="00855B3C" w:rsidRDefault="00855B3C" w:rsidP="00D52EAE">
      <w:pPr>
        <w:pStyle w:val="ListParagraph"/>
        <w:numPr>
          <w:ilvl w:val="1"/>
          <w:numId w:val="3"/>
        </w:numPr>
        <w:spacing w:after="0" w:line="240" w:lineRule="auto"/>
      </w:pPr>
      <w:r>
        <w:t>Strong community support for the Public</w:t>
      </w:r>
      <w:r w:rsidR="00807270">
        <w:t xml:space="preserve"> with established relationships with key community leaders and organizations.   </w:t>
      </w:r>
    </w:p>
    <w:p w14:paraId="4153160E" w14:textId="4D5D234A" w:rsidR="00CA466E" w:rsidRDefault="00C20CAF" w:rsidP="00D52EAE">
      <w:pPr>
        <w:pStyle w:val="ListParagraph"/>
        <w:numPr>
          <w:ilvl w:val="1"/>
          <w:numId w:val="3"/>
        </w:numPr>
        <w:spacing w:after="0" w:line="240" w:lineRule="auto"/>
      </w:pPr>
      <w:r>
        <w:t xml:space="preserve">Great partnership and working relationship with sheriff’s department and other government agencies. </w:t>
      </w:r>
    </w:p>
    <w:p w14:paraId="2C719CCE" w14:textId="77777777" w:rsidR="00D52EAE" w:rsidRDefault="00D52EAE" w:rsidP="00D52EAE">
      <w:pPr>
        <w:spacing w:after="0" w:line="240" w:lineRule="auto"/>
      </w:pPr>
    </w:p>
    <w:p w14:paraId="566C688F" w14:textId="305D39DD" w:rsidR="00855B3C" w:rsidRDefault="00544535" w:rsidP="00D52EAE">
      <w:pPr>
        <w:spacing w:after="0" w:line="240" w:lineRule="auto"/>
      </w:pPr>
      <w:r w:rsidRPr="00544535">
        <w:t>Morganton operates under a Council-Manager form of government and this position reports directly to the City Manager.</w:t>
      </w:r>
      <w:r>
        <w:t xml:space="preserve">  There is st</w:t>
      </w:r>
      <w:r w:rsidR="00855B3C">
        <w:t xml:space="preserve">rong support </w:t>
      </w:r>
      <w:r>
        <w:t xml:space="preserve">for Public Safety </w:t>
      </w:r>
      <w:r w:rsidR="00855B3C">
        <w:t xml:space="preserve">from </w:t>
      </w:r>
      <w:r>
        <w:t xml:space="preserve">the </w:t>
      </w:r>
      <w:r w:rsidR="00D52EAE">
        <w:t xml:space="preserve">City </w:t>
      </w:r>
      <w:r w:rsidR="00855B3C">
        <w:t xml:space="preserve">Manager and </w:t>
      </w:r>
      <w:r>
        <w:t>City Council</w:t>
      </w:r>
      <w:r w:rsidR="00855B3C">
        <w:t>.</w:t>
      </w:r>
    </w:p>
    <w:p w14:paraId="2AE9A75E" w14:textId="77777777" w:rsidR="00544535" w:rsidRDefault="00544535" w:rsidP="00D52EAE">
      <w:pPr>
        <w:spacing w:after="0" w:line="240" w:lineRule="auto"/>
        <w:rPr>
          <w:b/>
          <w:bCs/>
          <w:u w:val="single"/>
        </w:rPr>
      </w:pPr>
    </w:p>
    <w:p w14:paraId="227CC04A" w14:textId="2A8AD3BC" w:rsidR="00080078" w:rsidRPr="00156C89" w:rsidRDefault="00156C89" w:rsidP="00D52EAE">
      <w:pPr>
        <w:spacing w:after="0" w:line="240" w:lineRule="auto"/>
        <w:rPr>
          <w:b/>
          <w:bCs/>
          <w:u w:val="single"/>
        </w:rPr>
      </w:pPr>
      <w:r>
        <w:rPr>
          <w:b/>
          <w:bCs/>
          <w:u w:val="single"/>
        </w:rPr>
        <w:t>Requirements and Qualifications:</w:t>
      </w:r>
    </w:p>
    <w:p w14:paraId="7C20C81F" w14:textId="61A466AD" w:rsidR="00811E9C" w:rsidRDefault="00811E9C" w:rsidP="00D52EAE">
      <w:pPr>
        <w:pStyle w:val="ListParagraph"/>
        <w:numPr>
          <w:ilvl w:val="1"/>
          <w:numId w:val="1"/>
        </w:numPr>
        <w:spacing w:after="0" w:line="240" w:lineRule="auto"/>
      </w:pPr>
      <w:r>
        <w:t>Bachelor’s</w:t>
      </w:r>
      <w:r w:rsidRPr="00811E9C">
        <w:t xml:space="preserve"> </w:t>
      </w:r>
      <w:r>
        <w:t xml:space="preserve">degree </w:t>
      </w:r>
      <w:r w:rsidRPr="00811E9C">
        <w:t xml:space="preserve">in law enforcement, criminal justice, public administration, business or related field and considerable experience of a progressively responsible nature in law enforcement </w:t>
      </w:r>
      <w:r>
        <w:t xml:space="preserve">/ public safety </w:t>
      </w:r>
      <w:r w:rsidRPr="00811E9C">
        <w:t xml:space="preserve">management; or an equivalent combination of education and </w:t>
      </w:r>
      <w:r>
        <w:t xml:space="preserve">related </w:t>
      </w:r>
      <w:r w:rsidRPr="00811E9C">
        <w:t>experience.</w:t>
      </w:r>
    </w:p>
    <w:p w14:paraId="54D74CA3" w14:textId="7F4C7172" w:rsidR="00811E9C" w:rsidRPr="00811E9C" w:rsidRDefault="00811E9C" w:rsidP="00D52EAE">
      <w:pPr>
        <w:pStyle w:val="ListParagraph"/>
        <w:numPr>
          <w:ilvl w:val="1"/>
          <w:numId w:val="1"/>
        </w:numPr>
        <w:spacing w:after="0" w:line="240" w:lineRule="auto"/>
      </w:pPr>
      <w:r w:rsidRPr="00811E9C">
        <w:t>Certified at the Advanced Law Enforcement Certificate level awarded by the North Carolina Criminal Justice Education &amp; Training Standards Commission</w:t>
      </w:r>
      <w:r>
        <w:t xml:space="preserve"> or equivalent agency from another</w:t>
      </w:r>
      <w:r w:rsidR="00F45916">
        <w:t xml:space="preserve"> state</w:t>
      </w:r>
      <w:r>
        <w:t xml:space="preserve">. </w:t>
      </w:r>
    </w:p>
    <w:p w14:paraId="7DC8DD5D" w14:textId="2E105B7F" w:rsidR="005E13DF" w:rsidRDefault="00F45916" w:rsidP="00D52EAE">
      <w:pPr>
        <w:pStyle w:val="ListParagraph"/>
        <w:numPr>
          <w:ilvl w:val="1"/>
          <w:numId w:val="1"/>
        </w:numPr>
        <w:spacing w:after="0" w:line="240" w:lineRule="auto"/>
      </w:pPr>
      <w:r>
        <w:t xml:space="preserve">Additional education and training such as </w:t>
      </w:r>
      <w:r w:rsidRPr="00F45916">
        <w:t>FBI</w:t>
      </w:r>
      <w:r w:rsidR="00254904">
        <w:t xml:space="preserve"> National Academy</w:t>
      </w:r>
      <w:r w:rsidRPr="00F45916">
        <w:t>, NCSU A</w:t>
      </w:r>
      <w:r w:rsidR="00254904">
        <w:t xml:space="preserve">dministrative Officers </w:t>
      </w:r>
      <w:r w:rsidR="005E13DF" w:rsidRPr="005E13DF">
        <w:t xml:space="preserve">Management Program, or similar program is highly valued.  </w:t>
      </w:r>
    </w:p>
    <w:p w14:paraId="3DFDC819" w14:textId="4701392E" w:rsidR="005E13DF" w:rsidRPr="00D52EAE" w:rsidRDefault="005E13DF" w:rsidP="00D52EAE">
      <w:pPr>
        <w:pStyle w:val="ListParagraph"/>
        <w:numPr>
          <w:ilvl w:val="1"/>
          <w:numId w:val="1"/>
        </w:numPr>
        <w:spacing w:after="0" w:line="240" w:lineRule="auto"/>
      </w:pPr>
      <w:bookmarkStart w:id="0" w:name="_Hlk101346278"/>
      <w:r w:rsidRPr="00D52EAE">
        <w:t xml:space="preserve">Firefighter I and II </w:t>
      </w:r>
      <w:r w:rsidR="00640516">
        <w:t xml:space="preserve">&amp; </w:t>
      </w:r>
      <w:r w:rsidRPr="00D52EAE">
        <w:t xml:space="preserve">Fire Officer I, II and III </w:t>
      </w:r>
      <w:bookmarkEnd w:id="0"/>
      <w:r w:rsidR="00640516">
        <w:t>and /</w:t>
      </w:r>
      <w:r w:rsidRPr="00D52EAE">
        <w:t xml:space="preserve">or the ability to obtain designations within </w:t>
      </w:r>
      <w:r w:rsidR="00640516">
        <w:t xml:space="preserve">a reasonable time </w:t>
      </w:r>
      <w:r w:rsidRPr="00D52EAE">
        <w:t>after hire</w:t>
      </w:r>
      <w:r w:rsidR="004E255D" w:rsidRPr="00D52EAE">
        <w:t>.</w:t>
      </w:r>
    </w:p>
    <w:p w14:paraId="6E820222" w14:textId="77777777" w:rsidR="001312D9" w:rsidRDefault="001312D9" w:rsidP="00D52EAE">
      <w:pPr>
        <w:spacing w:after="0" w:line="240" w:lineRule="auto"/>
        <w:rPr>
          <w:b/>
          <w:bCs/>
          <w:u w:val="single"/>
        </w:rPr>
      </w:pPr>
    </w:p>
    <w:p w14:paraId="480F9D15" w14:textId="784E4A36" w:rsidR="00080078" w:rsidRPr="00544535" w:rsidRDefault="00080078" w:rsidP="00D52EAE">
      <w:pPr>
        <w:spacing w:after="0" w:line="240" w:lineRule="auto"/>
        <w:rPr>
          <w:b/>
          <w:bCs/>
          <w:u w:val="single"/>
        </w:rPr>
      </w:pPr>
      <w:r w:rsidRPr="00544535">
        <w:rPr>
          <w:b/>
          <w:bCs/>
          <w:u w:val="single"/>
        </w:rPr>
        <w:t>How to apply</w:t>
      </w:r>
      <w:r w:rsidR="00544535">
        <w:rPr>
          <w:b/>
          <w:bCs/>
          <w:u w:val="single"/>
        </w:rPr>
        <w:t>:</w:t>
      </w:r>
    </w:p>
    <w:p w14:paraId="61024902" w14:textId="3305BA99" w:rsidR="00FE0A72" w:rsidRDefault="00080078" w:rsidP="00FE0A72">
      <w:pPr>
        <w:pStyle w:val="ListParagraph"/>
        <w:spacing w:after="0" w:line="240" w:lineRule="auto"/>
        <w:ind w:left="0"/>
      </w:pPr>
      <w:r>
        <w:t>The pay range is $</w:t>
      </w:r>
      <w:r w:rsidR="009656B8">
        <w:t>85,000</w:t>
      </w:r>
      <w:r>
        <w:t xml:space="preserve"> - $1</w:t>
      </w:r>
      <w:r w:rsidR="009656B8">
        <w:t>27,000</w:t>
      </w:r>
      <w:r>
        <w:t xml:space="preserve"> and starting salary will be dependent on experience along with a great benefits package.</w:t>
      </w:r>
      <w:r w:rsidR="009656B8">
        <w:t xml:space="preserve">  We want to ensure we select the best candidate and put them in the best position to succeed.  </w:t>
      </w:r>
      <w:r w:rsidR="00F10C32" w:rsidRPr="00F10C32">
        <w:t xml:space="preserve">Initial review of applications will begin in </w:t>
      </w:r>
      <w:r w:rsidR="00273F07">
        <w:t>late May – early June</w:t>
      </w:r>
      <w:r w:rsidR="00F10C32" w:rsidRPr="00F10C32">
        <w:t xml:space="preserve"> to begin a progressive selection process, with selected applicants being moved along to the next phase</w:t>
      </w:r>
      <w:r w:rsidR="004C10E6">
        <w:t xml:space="preserve">.  The phases include </w:t>
      </w:r>
      <w:r w:rsidR="009656B8">
        <w:t>a supplemental application, interviews, and a two-day assessment center</w:t>
      </w:r>
      <w:r w:rsidR="00254904">
        <w:t xml:space="preserve"> in tentatively </w:t>
      </w:r>
      <w:r w:rsidR="00254904">
        <w:lastRenderedPageBreak/>
        <w:t xml:space="preserve">scheduled for  </w:t>
      </w:r>
      <w:r w:rsidR="00273F07">
        <w:t>mid-</w:t>
      </w:r>
      <w:r w:rsidR="00254904">
        <w:t>July</w:t>
      </w:r>
      <w:r w:rsidR="004C10E6">
        <w:t xml:space="preserve">.  </w:t>
      </w:r>
      <w:r w:rsidRPr="00FE0A72">
        <w:t>If you are interested, please visit www.morgantonnc.gov for additional information and a job application. Please submit a completed application, resume, and cover letter to:</w:t>
      </w:r>
    </w:p>
    <w:p w14:paraId="381D9F38" w14:textId="2F98F672" w:rsidR="00080078" w:rsidRPr="00236AAB" w:rsidRDefault="00080078" w:rsidP="00D52EAE">
      <w:pPr>
        <w:pStyle w:val="ListParagraph"/>
        <w:spacing w:after="0" w:line="240" w:lineRule="auto"/>
        <w:ind w:left="0"/>
        <w:rPr>
          <w:sz w:val="28"/>
          <w:szCs w:val="28"/>
        </w:rPr>
      </w:pPr>
      <w:r w:rsidRPr="00FE0A72">
        <w:t>Human Resources / City of Morganton</w:t>
      </w:r>
      <w:r w:rsidR="00FE0A72">
        <w:t xml:space="preserve">, </w:t>
      </w:r>
      <w:r w:rsidRPr="00FE0A72">
        <w:t>PO Box 3448</w:t>
      </w:r>
      <w:r w:rsidR="00FE0A72">
        <w:t xml:space="preserve">, </w:t>
      </w:r>
      <w:r w:rsidRPr="00FE0A72">
        <w:t>Morganton NC 28680-3448</w:t>
      </w:r>
      <w:r w:rsidR="009E7445">
        <w:t>;</w:t>
      </w:r>
      <w:r w:rsidR="00FE0A72">
        <w:t xml:space="preserve"> </w:t>
      </w:r>
      <w:r w:rsidRPr="00FE0A72">
        <w:t>or email to</w:t>
      </w:r>
      <w:r w:rsidR="004C10E6" w:rsidRPr="00FE0A72">
        <w:t xml:space="preserve"> </w:t>
      </w:r>
      <w:r w:rsidR="00644921" w:rsidRPr="00FE0A72">
        <w:t>HR@morgantonnc.gov.</w:t>
      </w:r>
      <w:r w:rsidR="00D46297" w:rsidRPr="00FE0A72">
        <w:t xml:space="preserve">  </w:t>
      </w:r>
      <w:r w:rsidR="00F10C32" w:rsidRPr="00FE0A72">
        <w:t>Equal Opportunity Employer</w:t>
      </w:r>
      <w:r w:rsidR="00F10C32">
        <w:rPr>
          <w:sz w:val="28"/>
          <w:szCs w:val="28"/>
        </w:rPr>
        <w:t>.</w:t>
      </w:r>
    </w:p>
    <w:sectPr w:rsidR="00080078" w:rsidRPr="00236AAB" w:rsidSect="008C3FDA">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3D9D"/>
    <w:multiLevelType w:val="hybridMultilevel"/>
    <w:tmpl w:val="4DCCDC76"/>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B7591D"/>
    <w:multiLevelType w:val="hybridMultilevel"/>
    <w:tmpl w:val="99B2D87A"/>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9A40C88"/>
    <w:multiLevelType w:val="hybridMultilevel"/>
    <w:tmpl w:val="1AD8568A"/>
    <w:lvl w:ilvl="0" w:tplc="E4C045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47662935">
    <w:abstractNumId w:val="2"/>
  </w:num>
  <w:num w:numId="2" w16cid:durableId="1682275761">
    <w:abstractNumId w:val="1"/>
  </w:num>
  <w:num w:numId="3" w16cid:durableId="173928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78"/>
    <w:rsid w:val="00031A55"/>
    <w:rsid w:val="000425ED"/>
    <w:rsid w:val="0004631E"/>
    <w:rsid w:val="00080078"/>
    <w:rsid w:val="000E26CE"/>
    <w:rsid w:val="000F1026"/>
    <w:rsid w:val="000F13A8"/>
    <w:rsid w:val="001312D9"/>
    <w:rsid w:val="00156C89"/>
    <w:rsid w:val="001647AF"/>
    <w:rsid w:val="00166BBB"/>
    <w:rsid w:val="00210DF7"/>
    <w:rsid w:val="00236AAB"/>
    <w:rsid w:val="00254904"/>
    <w:rsid w:val="00273F07"/>
    <w:rsid w:val="002F2BB4"/>
    <w:rsid w:val="00331A08"/>
    <w:rsid w:val="00362251"/>
    <w:rsid w:val="003E0146"/>
    <w:rsid w:val="003E50A9"/>
    <w:rsid w:val="00477490"/>
    <w:rsid w:val="004A7FFE"/>
    <w:rsid w:val="004C10E6"/>
    <w:rsid w:val="004C6067"/>
    <w:rsid w:val="004E255D"/>
    <w:rsid w:val="00512325"/>
    <w:rsid w:val="00544535"/>
    <w:rsid w:val="00554CC3"/>
    <w:rsid w:val="005E13DF"/>
    <w:rsid w:val="005E3A97"/>
    <w:rsid w:val="00640516"/>
    <w:rsid w:val="00644921"/>
    <w:rsid w:val="006A669F"/>
    <w:rsid w:val="006F4BDD"/>
    <w:rsid w:val="00717671"/>
    <w:rsid w:val="0072245D"/>
    <w:rsid w:val="00771F61"/>
    <w:rsid w:val="007852DE"/>
    <w:rsid w:val="007B72FC"/>
    <w:rsid w:val="007E7C56"/>
    <w:rsid w:val="007F0D7C"/>
    <w:rsid w:val="00807270"/>
    <w:rsid w:val="00811E9C"/>
    <w:rsid w:val="00855B3C"/>
    <w:rsid w:val="008668E6"/>
    <w:rsid w:val="008965F9"/>
    <w:rsid w:val="008C3FDA"/>
    <w:rsid w:val="008D4E3A"/>
    <w:rsid w:val="009436E9"/>
    <w:rsid w:val="009656B8"/>
    <w:rsid w:val="009C70FE"/>
    <w:rsid w:val="009E7445"/>
    <w:rsid w:val="00A263F3"/>
    <w:rsid w:val="00B21F0E"/>
    <w:rsid w:val="00BB4AF0"/>
    <w:rsid w:val="00C20CAF"/>
    <w:rsid w:val="00C44533"/>
    <w:rsid w:val="00CA466E"/>
    <w:rsid w:val="00CE767D"/>
    <w:rsid w:val="00CF202A"/>
    <w:rsid w:val="00D21FC5"/>
    <w:rsid w:val="00D46297"/>
    <w:rsid w:val="00D52EAE"/>
    <w:rsid w:val="00DD1B47"/>
    <w:rsid w:val="00E40D98"/>
    <w:rsid w:val="00EF063A"/>
    <w:rsid w:val="00F10C32"/>
    <w:rsid w:val="00F45916"/>
    <w:rsid w:val="00FE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6518"/>
  <w15:chartTrackingRefBased/>
  <w15:docId w15:val="{064B01F7-434B-4E73-ABA2-9762CCD0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078"/>
    <w:pPr>
      <w:ind w:left="720"/>
      <w:contextualSpacing/>
    </w:pPr>
  </w:style>
  <w:style w:type="character" w:styleId="Hyperlink">
    <w:name w:val="Hyperlink"/>
    <w:basedOn w:val="DefaultParagraphFont"/>
    <w:uiPriority w:val="99"/>
    <w:unhideWhenUsed/>
    <w:rsid w:val="00D46297"/>
    <w:rPr>
      <w:color w:val="0563C1" w:themeColor="hyperlink"/>
      <w:u w:val="single"/>
    </w:rPr>
  </w:style>
  <w:style w:type="character" w:styleId="UnresolvedMention">
    <w:name w:val="Unresolved Mention"/>
    <w:basedOn w:val="DefaultParagraphFont"/>
    <w:uiPriority w:val="99"/>
    <w:semiHidden/>
    <w:unhideWhenUsed/>
    <w:rsid w:val="00D4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0.wmf"/><Relationship Id="rId5" Type="http://schemas.openxmlformats.org/officeDocument/2006/relationships/webSettings" Target="webSettings.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C166-1EDB-4B06-8EE0-F6139293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Rus</dc:creator>
  <cp:keywords/>
  <dc:description/>
  <cp:lastModifiedBy>Scherer, Rus</cp:lastModifiedBy>
  <cp:revision>4</cp:revision>
  <cp:lastPrinted>2022-04-21T12:58:00Z</cp:lastPrinted>
  <dcterms:created xsi:type="dcterms:W3CDTF">2022-05-13T12:50:00Z</dcterms:created>
  <dcterms:modified xsi:type="dcterms:W3CDTF">2022-05-13T18:12:00Z</dcterms:modified>
</cp:coreProperties>
</file>