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4F9F" w14:textId="77777777" w:rsidR="0010006D" w:rsidRPr="0010006D" w:rsidRDefault="0010006D" w:rsidP="0010006D">
      <w:pPr>
        <w:spacing w:before="100" w:beforeAutospacing="1" w:after="100" w:afterAutospacing="1"/>
        <w:jc w:val="both"/>
        <w:textAlignment w:val="baseline"/>
        <w:rPr>
          <w:rFonts w:ascii="Times New Roman" w:eastAsia="Times New Roman" w:hAnsi="Times New Roman" w:cs="Times New Roman"/>
        </w:rPr>
      </w:pPr>
      <w:r w:rsidRPr="0010006D">
        <w:rPr>
          <w:rFonts w:ascii="Verdana" w:eastAsia="Times New Roman" w:hAnsi="Verdana" w:cs="Times New Roman"/>
          <w:sz w:val="20"/>
          <w:szCs w:val="20"/>
        </w:rPr>
        <w:t xml:space="preserve">Under the direction of the Secure Community Network (SCN) and the Jewish Federation and JCC of Louisville ("Federation"), the Regional Security Advisor (RSA) will serve as a representative of Federation, employed by SCN, as an expert security advisor, liaison, and training coordinator. </w:t>
      </w:r>
    </w:p>
    <w:p w14:paraId="1BA0318C" w14:textId="77777777" w:rsidR="0010006D" w:rsidRPr="0010006D" w:rsidRDefault="0010006D" w:rsidP="0010006D">
      <w:pPr>
        <w:spacing w:before="100" w:beforeAutospacing="1" w:after="100" w:afterAutospacing="1"/>
        <w:jc w:val="both"/>
        <w:textAlignment w:val="baseline"/>
        <w:rPr>
          <w:rFonts w:ascii="Times New Roman" w:eastAsia="Times New Roman" w:hAnsi="Times New Roman" w:cs="Times New Roman"/>
        </w:rPr>
      </w:pPr>
      <w:r w:rsidRPr="0010006D">
        <w:rPr>
          <w:rFonts w:ascii="Verdana" w:eastAsia="Times New Roman" w:hAnsi="Verdana" w:cs="Times New Roman"/>
          <w:sz w:val="20"/>
          <w:szCs w:val="20"/>
        </w:rPr>
        <w:t>In consultation with Federation leadership, the RSA will advise on the development and implementation of the strategic security plan and maintain oversight for the organization, implementation, and monitoring of the Federation's regional security program. The RSA will coordinate with federal, state, and local law enforcement, nonprofit, public, private, and other stakeholder organizations on community safety and security matters.</w:t>
      </w:r>
    </w:p>
    <w:p w14:paraId="6B9996D5" w14:textId="77777777" w:rsidR="0010006D" w:rsidRPr="0010006D" w:rsidRDefault="0010006D" w:rsidP="0010006D">
      <w:pPr>
        <w:spacing w:before="100" w:beforeAutospacing="1" w:after="100" w:afterAutospacing="1"/>
        <w:jc w:val="both"/>
        <w:textAlignment w:val="baseline"/>
        <w:rPr>
          <w:rFonts w:ascii="Times New Roman" w:eastAsia="Times New Roman" w:hAnsi="Times New Roman" w:cs="Times New Roman"/>
        </w:rPr>
      </w:pPr>
      <w:r w:rsidRPr="0010006D">
        <w:rPr>
          <w:rFonts w:ascii="Verdana" w:eastAsia="Times New Roman" w:hAnsi="Verdana" w:cs="Times New Roman"/>
          <w:b/>
          <w:bCs/>
          <w:sz w:val="20"/>
          <w:szCs w:val="20"/>
        </w:rPr>
        <w:t>RESPONSIBILITIES INCLUDE:</w:t>
      </w:r>
    </w:p>
    <w:p w14:paraId="7E3C5473"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Advise local communities and agencies on how to implement effective security programs while promoting an open, welcoming and inclusive culture</w:t>
      </w:r>
    </w:p>
    <w:p w14:paraId="6B80AF58"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Serve as a representative of SCN to local community partners, to include Federation, local, state, as well as regionally located federal law enforcement, nonprofit, public, private, and other stakeholder organizations</w:t>
      </w:r>
    </w:p>
    <w:p w14:paraId="42D3AEA4"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Serve as an expert security advisor, liaison, training coordinator, provider, and coordinating resource between SCN and local as well as regional partners, to include Federation, local, state, and regionally located federal law enforcement, nonprofit, public, private, and other stakeholder organizations on community safety and security matters, including physical and cyber issues</w:t>
      </w:r>
    </w:p>
    <w:p w14:paraId="4DDFA42A"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Maintain relationships with community professional and lay leadership and meet regularly with site personnel as well as state and local officials to share information and promote as well as review support provided by SCN</w:t>
      </w:r>
    </w:p>
    <w:p w14:paraId="17A9D041"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Be able to communicate internally and externally SCN's objectives, mission, policies, and positions and relevant local, national, and world events. Assist partner entities to respond to inquiries from the media, in coordination with SCN headquarters. Read, monitor, and respond to media reports and opinion articles</w:t>
      </w:r>
    </w:p>
    <w:p w14:paraId="68A6FDCA"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Prepare for meetings and issue reports and other correspondence for key leadership.</w:t>
      </w:r>
    </w:p>
    <w:p w14:paraId="696326B7"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 xml:space="preserve">Implement an emergency communications system to ensure timely notifications to appropriate organizations of security incidents </w:t>
      </w:r>
    </w:p>
    <w:p w14:paraId="1BD12FBF"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 xml:space="preserve">Design, develop, implement, and manage security procedures, recommendations, and standards to ensure compliance with applicable security laws, regulations, and privacy legislation, as appropriate </w:t>
      </w:r>
    </w:p>
    <w:p w14:paraId="43217021"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Develop and implement budget-sensitive changes to programs and procedures at autonomous partner agencies, as needed, to provide protection of all users, visitors, and community assets</w:t>
      </w:r>
    </w:p>
    <w:p w14:paraId="74D76F3D"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Provide ongoing review of security programs at partner agencies and serve as a resource to other Jewish community facilities</w:t>
      </w:r>
    </w:p>
    <w:p w14:paraId="07D35B6B"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Provide special events planning and implementation as appropriate</w:t>
      </w:r>
    </w:p>
    <w:p w14:paraId="5266CCD8"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 xml:space="preserve">Identify opportunities for community relationship building and networking to facilitate effective community action </w:t>
      </w:r>
    </w:p>
    <w:p w14:paraId="4CCD646B"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Receive, organize, and communicate (internally and externally) sensitive political, organizational, and societal information</w:t>
      </w:r>
    </w:p>
    <w:p w14:paraId="7E923090"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Receive and conduct initial investigations, in conjunction with appropriate law enforcement partners, of matters impacting Jewish community safety and security. Conduct routine fact-finding research using established contacts and developing sources, as appropriate</w:t>
      </w:r>
    </w:p>
    <w:p w14:paraId="495E0065"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lastRenderedPageBreak/>
        <w:t>Design, develop, implement, and oversee strategic processes for communities to meet long-term security needs and interests, and develop tailored strategies to achieve the same locally, regionally and nationally</w:t>
      </w:r>
    </w:p>
    <w:p w14:paraId="3641F4BD"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Plan, coordinate, and conduct threat, hazard, security, and resilience inspection/assessment activities, including the generation of Protective/Resilience Measure Indices based on industry standards, identifying vulnerabilities, and presenting recommendations to mitigate risk locally, regionally, and nationally</w:t>
      </w:r>
    </w:p>
    <w:p w14:paraId="1B56CC88"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Assist communities and organizations with the development, implementation, and testing of all-hazards preparedness and response plans</w:t>
      </w:r>
    </w:p>
    <w:p w14:paraId="6BF13706"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Provide training and education through security awareness to a wide range of community groups (e.g., Jewish schools, community centers/institutions, synagogues, special events, missions, and groups traveling abroad) locally, regionally, and nationally</w:t>
      </w:r>
    </w:p>
    <w:p w14:paraId="1FD8D52C"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Ability to design and develop training curriculum and courses and deliver the same, to include the development of supporting materials (presentations, handouts, etc.) for various audiences</w:t>
      </w:r>
    </w:p>
    <w:p w14:paraId="5C76B35A"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Develop strong and effective partnerships with local, state, and federal law enforcement and emergency management agencies, and assist with plans and investigations of threats</w:t>
      </w:r>
    </w:p>
    <w:p w14:paraId="50CB70A4"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Provide consulting support and function as project leader of multidisciplinary teams to develop, communicate, implement, and monitor solutions and processes regarding appropriate improvements and enhancements to security measures in place at Jewish community facilities</w:t>
      </w:r>
    </w:p>
    <w:p w14:paraId="27AD2177"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Plan, provide for, and present security-related training for agencies and their personnel upon request or through self-initiated programs locally, regionally, and nationally</w:t>
      </w:r>
    </w:p>
    <w:p w14:paraId="37E99C8F"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Monitor intelligence related to terrorism and public safety. Analyze and disseminate information from local, national, international, and Israeli news and media, as well as intelligence network communication locally and abroad</w:t>
      </w:r>
    </w:p>
    <w:p w14:paraId="1827FAFC"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Serve as subject matter expert for various committees to ensure coordination and cooperation among Jewish community organizations locally, regionally, and nationally</w:t>
      </w:r>
    </w:p>
    <w:p w14:paraId="50D451A3"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Provide grant guidance, application support, and related consultation for the identification, application, and implementation of various grant funding opportunities and awards for safety and security planning, training, and enhancements</w:t>
      </w:r>
    </w:p>
    <w:p w14:paraId="7C4CCDFA" w14:textId="77777777" w:rsidR="0010006D" w:rsidRPr="0010006D" w:rsidRDefault="0010006D" w:rsidP="0010006D">
      <w:pPr>
        <w:numPr>
          <w:ilvl w:val="0"/>
          <w:numId w:val="1"/>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Complete special projects and other duties as assigned, to include assisting with core responsibilities of the Federation(s)</w:t>
      </w:r>
    </w:p>
    <w:p w14:paraId="2986E203" w14:textId="77777777" w:rsidR="0010006D" w:rsidRPr="0010006D" w:rsidRDefault="0010006D" w:rsidP="0010006D">
      <w:pPr>
        <w:spacing w:before="100" w:beforeAutospacing="1" w:after="100" w:afterAutospacing="1"/>
        <w:jc w:val="both"/>
        <w:textAlignment w:val="baseline"/>
        <w:rPr>
          <w:rFonts w:ascii="Times New Roman" w:eastAsia="Times New Roman" w:hAnsi="Times New Roman" w:cs="Times New Roman"/>
        </w:rPr>
      </w:pPr>
      <w:r w:rsidRPr="0010006D">
        <w:rPr>
          <w:rFonts w:ascii="Verdana" w:eastAsia="Times New Roman" w:hAnsi="Verdana" w:cs="Times New Roman"/>
          <w:b/>
          <w:bCs/>
          <w:color w:val="000000"/>
          <w:sz w:val="20"/>
          <w:szCs w:val="20"/>
        </w:rPr>
        <w:t>QUALIFICATIONS:</w:t>
      </w:r>
    </w:p>
    <w:p w14:paraId="36996009" w14:textId="77777777" w:rsidR="0010006D" w:rsidRPr="0010006D" w:rsidRDefault="0010006D" w:rsidP="0010006D">
      <w:pPr>
        <w:numPr>
          <w:ilvl w:val="0"/>
          <w:numId w:val="2"/>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Graduation from an accredited college or university with a bachelor's degree, PLUS a minimum of ten?(10) years' experience in Emergency Management, Security Risk Management, Law Enforcement, Public Safety Administration, United States Armed Forces OR equivalent combination of professional work experience, training, and education. Preferred qualifications include prior supervisory and managerial experience.?</w:t>
      </w:r>
    </w:p>
    <w:p w14:paraId="35061608" w14:textId="77777777" w:rsidR="0010006D" w:rsidRPr="0010006D" w:rsidRDefault="0010006D" w:rsidP="0010006D">
      <w:pPr>
        <w:numPr>
          <w:ilvl w:val="0"/>
          <w:numId w:val="2"/>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Excellent leadership, problem-solving as well as verbal and written communication skills</w:t>
      </w:r>
    </w:p>
    <w:p w14:paraId="458805CD" w14:textId="77777777" w:rsidR="0010006D" w:rsidRPr="0010006D" w:rsidRDefault="0010006D" w:rsidP="0010006D">
      <w:pPr>
        <w:numPr>
          <w:ilvl w:val="0"/>
          <w:numId w:val="2"/>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color w:val="000000"/>
          <w:sz w:val="20"/>
          <w:szCs w:val="20"/>
        </w:rPr>
        <w:t>Ability to work in a dynamic, fast-paced organizatio</w:t>
      </w:r>
      <w:r w:rsidRPr="0010006D">
        <w:rPr>
          <w:rFonts w:ascii="Verdana" w:eastAsia="Times New Roman" w:hAnsi="Verdana" w:cs="Times New Roman"/>
          <w:sz w:val="20"/>
          <w:szCs w:val="20"/>
        </w:rPr>
        <w:t>n</w:t>
      </w:r>
    </w:p>
    <w:p w14:paraId="0E535B99" w14:textId="77777777" w:rsidR="0010006D" w:rsidRPr="0010006D" w:rsidRDefault="0010006D" w:rsidP="0010006D">
      <w:pPr>
        <w:numPr>
          <w:ilvl w:val="0"/>
          <w:numId w:val="2"/>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sz w:val="20"/>
          <w:szCs w:val="20"/>
        </w:rPr>
        <w:t>Knowledge of incident and emergency management communication procedures and protocol</w:t>
      </w:r>
    </w:p>
    <w:p w14:paraId="2EEDB30E" w14:textId="77777777" w:rsidR="0010006D" w:rsidRPr="0010006D" w:rsidRDefault="0010006D" w:rsidP="0010006D">
      <w:pPr>
        <w:numPr>
          <w:ilvl w:val="0"/>
          <w:numId w:val="2"/>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sz w:val="20"/>
          <w:szCs w:val="20"/>
        </w:rPr>
        <w:t>Knowledge of FEMA/DHS National Interoperability requirements about Homeland Security and Emergency Management</w:t>
      </w:r>
    </w:p>
    <w:p w14:paraId="6FFAFBF2" w14:textId="77777777" w:rsidR="0010006D" w:rsidRPr="0010006D" w:rsidRDefault="0010006D" w:rsidP="0010006D">
      <w:pPr>
        <w:numPr>
          <w:ilvl w:val="0"/>
          <w:numId w:val="2"/>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sz w:val="20"/>
          <w:szCs w:val="20"/>
        </w:rPr>
        <w:lastRenderedPageBreak/>
        <w:t>Ability to maintain the integrity of confidential efforts and documents</w:t>
      </w:r>
    </w:p>
    <w:p w14:paraId="0AA06748" w14:textId="77777777" w:rsidR="0010006D" w:rsidRPr="0010006D" w:rsidRDefault="0010006D" w:rsidP="0010006D">
      <w:pPr>
        <w:numPr>
          <w:ilvl w:val="0"/>
          <w:numId w:val="2"/>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sz w:val="20"/>
          <w:szCs w:val="20"/>
        </w:rPr>
        <w:t>Ability to supervise the activities of both paid staff and volunteers</w:t>
      </w:r>
    </w:p>
    <w:p w14:paraId="46A6EC14" w14:textId="77777777" w:rsidR="0010006D" w:rsidRPr="0010006D" w:rsidRDefault="0010006D" w:rsidP="0010006D">
      <w:pPr>
        <w:numPr>
          <w:ilvl w:val="0"/>
          <w:numId w:val="2"/>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sz w:val="20"/>
          <w:szCs w:val="20"/>
        </w:rPr>
        <w:t>Ability to work under highly stressful situations and handle multiple tasks over an extended period of time</w:t>
      </w:r>
    </w:p>
    <w:p w14:paraId="0CBB9A94" w14:textId="77777777" w:rsidR="0010006D" w:rsidRPr="0010006D" w:rsidRDefault="0010006D" w:rsidP="0010006D">
      <w:pPr>
        <w:numPr>
          <w:ilvl w:val="0"/>
          <w:numId w:val="2"/>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sz w:val="20"/>
          <w:szCs w:val="20"/>
        </w:rPr>
        <w:t>Ability to ascertain compliance with federal and state emergency preparedness laws, rules, and regulations and explain compliance requirements to county and local officials</w:t>
      </w:r>
    </w:p>
    <w:p w14:paraId="1425D50B" w14:textId="77777777" w:rsidR="0010006D" w:rsidRPr="0010006D" w:rsidRDefault="0010006D" w:rsidP="0010006D">
      <w:pPr>
        <w:numPr>
          <w:ilvl w:val="0"/>
          <w:numId w:val="2"/>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sz w:val="20"/>
          <w:szCs w:val="20"/>
        </w:rPr>
        <w:t>Skilled in utilizing professional judgment in dealing with entities from all sectors as well as other professionals in the field of law enforcement, intelligence, and emergency management</w:t>
      </w:r>
    </w:p>
    <w:p w14:paraId="0A6AC018" w14:textId="77777777" w:rsidR="0010006D" w:rsidRPr="0010006D" w:rsidRDefault="0010006D" w:rsidP="0010006D">
      <w:pPr>
        <w:numPr>
          <w:ilvl w:val="0"/>
          <w:numId w:val="2"/>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sz w:val="20"/>
          <w:szCs w:val="20"/>
        </w:rPr>
        <w:t>Proficient in the development and implementation of emergency communication policies, protocols, and procedures</w:t>
      </w:r>
    </w:p>
    <w:p w14:paraId="3C581BEE" w14:textId="77777777" w:rsidR="0010006D" w:rsidRPr="0010006D" w:rsidRDefault="0010006D" w:rsidP="0010006D">
      <w:pPr>
        <w:numPr>
          <w:ilvl w:val="0"/>
          <w:numId w:val="2"/>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sz w:val="20"/>
          <w:szCs w:val="20"/>
        </w:rPr>
        <w:t>Skilled in the development and implementation of operational planning, policies, protocols, and procedures</w:t>
      </w:r>
    </w:p>
    <w:p w14:paraId="1B3450AE" w14:textId="77777777" w:rsidR="0010006D" w:rsidRPr="0010006D" w:rsidRDefault="0010006D" w:rsidP="0010006D">
      <w:pPr>
        <w:numPr>
          <w:ilvl w:val="0"/>
          <w:numId w:val="2"/>
        </w:numPr>
        <w:spacing w:before="100" w:beforeAutospacing="1" w:after="100" w:afterAutospacing="1"/>
        <w:rPr>
          <w:rFonts w:ascii="Times New Roman" w:eastAsia="Times New Roman" w:hAnsi="Times New Roman" w:cs="Times New Roman"/>
        </w:rPr>
      </w:pPr>
      <w:r w:rsidRPr="0010006D">
        <w:rPr>
          <w:rFonts w:ascii="Verdana" w:eastAsia="Times New Roman" w:hAnsi="Verdana" w:cs="Times New Roman"/>
          <w:sz w:val="20"/>
          <w:szCs w:val="20"/>
        </w:rPr>
        <w:t>Must be willing to travel and have the ability to respond after-hours and be placed "on-call," as necessary</w:t>
      </w:r>
    </w:p>
    <w:p w14:paraId="4107E72C" w14:textId="77777777" w:rsidR="0010006D" w:rsidRPr="0010006D" w:rsidRDefault="0010006D" w:rsidP="0010006D">
      <w:pPr>
        <w:shd w:val="clear" w:color="auto" w:fill="FFFFFF"/>
        <w:spacing w:before="100" w:beforeAutospacing="1" w:after="100" w:afterAutospacing="1"/>
        <w:rPr>
          <w:rFonts w:ascii="Times New Roman" w:eastAsia="Times New Roman" w:hAnsi="Times New Roman" w:cs="Times New Roman"/>
          <w:color w:val="000000"/>
          <w:sz w:val="27"/>
          <w:szCs w:val="27"/>
        </w:rPr>
      </w:pPr>
      <w:r w:rsidRPr="0010006D">
        <w:rPr>
          <w:rFonts w:ascii="Verdana" w:eastAsia="Times New Roman" w:hAnsi="Verdana" w:cs="Times New Roman"/>
          <w:b/>
          <w:bCs/>
          <w:color w:val="2D2D2D"/>
          <w:sz w:val="20"/>
          <w:szCs w:val="20"/>
        </w:rPr>
        <w:t>ABOUT SCN</w:t>
      </w:r>
    </w:p>
    <w:p w14:paraId="673C5328" w14:textId="77777777" w:rsidR="0010006D" w:rsidRPr="0010006D" w:rsidRDefault="0010006D" w:rsidP="0010006D">
      <w:pPr>
        <w:spacing w:before="100" w:beforeAutospacing="1" w:after="100" w:afterAutospacing="1"/>
        <w:rPr>
          <w:rFonts w:ascii="Calibri" w:eastAsia="Times New Roman" w:hAnsi="Calibri" w:cs="Calibri"/>
          <w:color w:val="000000"/>
          <w:sz w:val="22"/>
          <w:szCs w:val="22"/>
        </w:rPr>
      </w:pPr>
      <w:r w:rsidRPr="0010006D">
        <w:rPr>
          <w:rFonts w:ascii="Verdana" w:eastAsia="Times New Roman" w:hAnsi="Verdana" w:cs="Calibri"/>
          <w:color w:val="000000"/>
          <w:sz w:val="20"/>
          <w:szCs w:val="20"/>
        </w:rPr>
        <w:t xml:space="preserve">The Secure Community Network (SCN), a 501(c)(3) nonprofit, is the official homeland safety and security organization of the Jewish community in North America. Founded in 2004 under the auspices of The Jewish Federations of North America and the Conference of Presidents of Major American Jewish Organizations, SCN serves as the central organization dedicated exclusively to the safety and security of the American Jewish community, working across 146 federations, 50 partner organizations, over 300 independent communities, and other partners in the public, private, nonprofit, and academic sectors. SCN is dedicated to ensuring that Jewish organizations, communities, life, and culture can not only exist safely and securely but flourish. Learn more at </w:t>
      </w:r>
      <w:hyperlink r:id="rId5" w:history="1">
        <w:r w:rsidRPr="0010006D">
          <w:rPr>
            <w:rFonts w:ascii="Verdana" w:eastAsia="Times New Roman" w:hAnsi="Verdana" w:cs="Calibri"/>
            <w:color w:val="0000FF"/>
            <w:sz w:val="20"/>
            <w:szCs w:val="20"/>
            <w:u w:val="single"/>
          </w:rPr>
          <w:t>securecommunitynetwork.org</w:t>
        </w:r>
      </w:hyperlink>
      <w:r w:rsidRPr="0010006D">
        <w:rPr>
          <w:rFonts w:ascii="Verdana" w:eastAsia="Times New Roman" w:hAnsi="Verdana" w:cs="Calibri"/>
          <w:color w:val="000000"/>
          <w:sz w:val="20"/>
          <w:szCs w:val="20"/>
        </w:rPr>
        <w:t>.</w:t>
      </w:r>
    </w:p>
    <w:p w14:paraId="104F0D03" w14:textId="77777777" w:rsidR="0010006D" w:rsidRPr="0010006D" w:rsidRDefault="0010006D" w:rsidP="0010006D">
      <w:pPr>
        <w:spacing w:before="100" w:beforeAutospacing="1" w:after="100" w:afterAutospacing="1"/>
        <w:jc w:val="both"/>
        <w:textAlignment w:val="baseline"/>
        <w:rPr>
          <w:rFonts w:ascii="Times New Roman" w:eastAsia="Times New Roman" w:hAnsi="Times New Roman" w:cs="Times New Roman"/>
        </w:rPr>
      </w:pPr>
      <w:r w:rsidRPr="0010006D">
        <w:rPr>
          <w:rFonts w:ascii="Verdana" w:eastAsia="Times New Roman" w:hAnsi="Verdana" w:cs="Times New Roman"/>
          <w:i/>
          <w:iCs/>
          <w:color w:val="404040"/>
          <w:sz w:val="20"/>
          <w:szCs w:val="20"/>
          <w:shd w:val="clear" w:color="auto" w:fill="FFFFFF"/>
        </w:rPr>
        <w:t>Secure Community Network is an equal opportunity employer. All aspects of employment including the decision to hire, promote, discipline, or discharge, will be based on merit, competence, performance, and business needs. We do not discriminate on the basis of religion, race, color, marital status, age, national origin, ancestry, physical or mental disability, medical condition, pregnancy, genetic information, gender, sexual orientation, gender identity or expression, veteran status, or any other status protected under federal, state, or local law.</w:t>
      </w:r>
    </w:p>
    <w:p w14:paraId="43B2D9A5" w14:textId="77777777" w:rsidR="0010006D" w:rsidRPr="0010006D" w:rsidRDefault="0010006D" w:rsidP="0010006D">
      <w:pPr>
        <w:spacing w:before="100" w:beforeAutospacing="1" w:after="100" w:afterAutospacing="1"/>
        <w:rPr>
          <w:rFonts w:ascii="Times New Roman" w:eastAsia="Times New Roman" w:hAnsi="Times New Roman" w:cs="Times New Roman"/>
        </w:rPr>
      </w:pPr>
      <w:r w:rsidRPr="0010006D">
        <w:rPr>
          <w:rFonts w:ascii="Times New Roman" w:eastAsia="Times New Roman" w:hAnsi="Times New Roman" w:cs="Times New Roman"/>
          <w:i/>
          <w:iCs/>
          <w:color w:val="333399"/>
          <w:sz w:val="20"/>
          <w:szCs w:val="20"/>
        </w:rPr>
        <w:t xml:space="preserve">SCN has long been a committed leader in adopting, modeling, and encouraging adherence to Jewish values, including advocating for approaches that address issues related to Diversity, Equity, Inclusion, and Accessibility (DEIA). Please review our DEIA statement </w:t>
      </w:r>
      <w:hyperlink r:id="rId6" w:history="1">
        <w:r w:rsidRPr="0010006D">
          <w:rPr>
            <w:rFonts w:ascii="Times New Roman" w:eastAsia="Times New Roman" w:hAnsi="Times New Roman" w:cs="Times New Roman"/>
            <w:i/>
            <w:iCs/>
            <w:color w:val="333399"/>
            <w:sz w:val="20"/>
            <w:szCs w:val="20"/>
            <w:u w:val="single"/>
          </w:rPr>
          <w:t>here</w:t>
        </w:r>
        <w:r w:rsidRPr="0010006D">
          <w:rPr>
            <w:rFonts w:ascii="Times New Roman" w:eastAsia="Times New Roman" w:hAnsi="Times New Roman" w:cs="Times New Roman"/>
            <w:color w:val="0000FF"/>
            <w:u w:val="single"/>
          </w:rPr>
          <w:t>.</w:t>
        </w:r>
      </w:hyperlink>
    </w:p>
    <w:p w14:paraId="7045768E" w14:textId="77777777" w:rsidR="00D73D2E" w:rsidRDefault="00D73D2E"/>
    <w:sectPr w:rsidR="00D73D2E" w:rsidSect="00E62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23C59"/>
    <w:multiLevelType w:val="multilevel"/>
    <w:tmpl w:val="B4D6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D8322B"/>
    <w:multiLevelType w:val="multilevel"/>
    <w:tmpl w:val="A9B6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2414024">
    <w:abstractNumId w:val="1"/>
  </w:num>
  <w:num w:numId="2" w16cid:durableId="1934238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06D"/>
    <w:rsid w:val="0010006D"/>
    <w:rsid w:val="00245370"/>
    <w:rsid w:val="00D73D2E"/>
    <w:rsid w:val="00E62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5A81ED"/>
  <w14:defaultImageDpi w14:val="32767"/>
  <w15:chartTrackingRefBased/>
  <w15:docId w15:val="{58C76F18-9466-3F40-A239-5DEA552D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006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0006D"/>
    <w:rPr>
      <w:b/>
      <w:bCs/>
    </w:rPr>
  </w:style>
  <w:style w:type="character" w:styleId="Hyperlink">
    <w:name w:val="Hyperlink"/>
    <w:basedOn w:val="DefaultParagraphFont"/>
    <w:uiPriority w:val="99"/>
    <w:semiHidden/>
    <w:unhideWhenUsed/>
    <w:rsid w:val="0010006D"/>
    <w:rPr>
      <w:color w:val="0000FF"/>
      <w:u w:val="single"/>
    </w:rPr>
  </w:style>
  <w:style w:type="character" w:styleId="Emphasis">
    <w:name w:val="Emphasis"/>
    <w:basedOn w:val="DefaultParagraphFont"/>
    <w:uiPriority w:val="20"/>
    <w:qFormat/>
    <w:rsid w:val="00100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urecommunitynetwork.org/DEIA" TargetMode="External"/><Relationship Id="rId5" Type="http://schemas.openxmlformats.org/officeDocument/2006/relationships/hyperlink" Target="http://securecommunitynetwo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1376</Words>
  <Characters>7844</Characters>
  <Application>Microsoft Office Word</Application>
  <DocSecurity>0</DocSecurity>
  <Lines>65</Lines>
  <Paragraphs>18</Paragraphs>
  <ScaleCrop>false</ScaleCrop>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HR</dc:creator>
  <cp:keywords/>
  <dc:description/>
  <cp:lastModifiedBy> HR</cp:lastModifiedBy>
  <cp:revision>1</cp:revision>
  <dcterms:created xsi:type="dcterms:W3CDTF">2023-02-24T23:13:00Z</dcterms:created>
  <dcterms:modified xsi:type="dcterms:W3CDTF">2023-02-24T23:14:00Z</dcterms:modified>
</cp:coreProperties>
</file>