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237CA" w14:textId="77777777" w:rsidR="001B3E3A" w:rsidRDefault="007D6832" w:rsidP="000804A1">
      <w:pPr>
        <w:tabs>
          <w:tab w:val="left" w:pos="975"/>
        </w:tabs>
        <w:rPr>
          <w:rFonts w:ascii="Georgia" w:hAnsi="Georgia"/>
          <w:b/>
        </w:rPr>
      </w:pPr>
      <w:r>
        <w:rPr>
          <w:rFonts w:ascii="Georgia" w:hAnsi="Georgia"/>
          <w:b/>
          <w:noProof/>
        </w:rPr>
        <w:drawing>
          <wp:inline distT="0" distB="0" distL="0" distR="0" wp14:anchorId="715D5230" wp14:editId="2426F559">
            <wp:extent cx="3688080" cy="737616"/>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lman Johnson 2020 Logo with tag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88080" cy="737616"/>
                    </a:xfrm>
                    <a:prstGeom prst="rect">
                      <a:avLst/>
                    </a:prstGeom>
                  </pic:spPr>
                </pic:pic>
              </a:graphicData>
            </a:graphic>
          </wp:inline>
        </w:drawing>
      </w:r>
    </w:p>
    <w:p w14:paraId="03C33B7E" w14:textId="77777777" w:rsidR="001B3E3A" w:rsidRDefault="001B3E3A" w:rsidP="000804A1">
      <w:pPr>
        <w:tabs>
          <w:tab w:val="left" w:pos="975"/>
        </w:tabs>
        <w:jc w:val="center"/>
        <w:rPr>
          <w:rFonts w:ascii="Georgia" w:hAnsi="Georgia"/>
          <w:b/>
        </w:rPr>
      </w:pPr>
    </w:p>
    <w:p w14:paraId="73CE14F5" w14:textId="77777777" w:rsidR="001B3E3A" w:rsidRPr="009B4880" w:rsidRDefault="001B3E3A" w:rsidP="000804A1">
      <w:pPr>
        <w:tabs>
          <w:tab w:val="left" w:pos="975"/>
        </w:tabs>
        <w:jc w:val="center"/>
        <w:rPr>
          <w:rFonts w:ascii="Georgia" w:hAnsi="Georgia"/>
          <w:b/>
          <w:sz w:val="22"/>
          <w:szCs w:val="22"/>
        </w:rPr>
      </w:pPr>
    </w:p>
    <w:p w14:paraId="4406E015" w14:textId="256DF81C" w:rsidR="0066384C" w:rsidRPr="004278CC" w:rsidRDefault="007D6832" w:rsidP="000804A1">
      <w:pPr>
        <w:pStyle w:val="Title"/>
        <w:spacing w:after="0"/>
        <w:rPr>
          <w:b w:val="0"/>
          <w:bCs/>
          <w:szCs w:val="28"/>
        </w:rPr>
      </w:pPr>
      <w:r>
        <w:rPr>
          <w:b w:val="0"/>
          <w:bCs/>
          <w:szCs w:val="28"/>
        </w:rPr>
        <w:t>Position Announcement</w:t>
      </w:r>
    </w:p>
    <w:p w14:paraId="6CC20DEF" w14:textId="77777777" w:rsidR="0066384C" w:rsidRDefault="0066384C" w:rsidP="000804A1">
      <w:pPr>
        <w:rPr>
          <w:rStyle w:val="Strong"/>
          <w:rFonts w:ascii="Georgia" w:eastAsia="Calibri" w:hAnsi="Georgia"/>
          <w:color w:val="666699"/>
          <w:sz w:val="20"/>
          <w:szCs w:val="20"/>
        </w:rPr>
      </w:pPr>
    </w:p>
    <w:p w14:paraId="6B9D8C1F" w14:textId="77777777" w:rsidR="0066384C" w:rsidRPr="00566C44" w:rsidRDefault="007D6832" w:rsidP="000804A1">
      <w:pPr>
        <w:rPr>
          <w:rStyle w:val="Strong"/>
          <w:rFonts w:ascii="Georgia" w:eastAsia="Calibri" w:hAnsi="Georgia"/>
          <w:color w:val="666699"/>
          <w:sz w:val="22"/>
          <w:szCs w:val="22"/>
        </w:rPr>
      </w:pPr>
      <w:r>
        <w:rPr>
          <w:rStyle w:val="Strong"/>
          <w:rFonts w:ascii="Georgia" w:eastAsia="Calibri" w:hAnsi="Georgia"/>
          <w:color w:val="666699"/>
          <w:sz w:val="22"/>
          <w:szCs w:val="22"/>
        </w:rPr>
        <w:t>University of Oregon</w:t>
      </w:r>
    </w:p>
    <w:p w14:paraId="16157CAC" w14:textId="77777777" w:rsidR="0066384C" w:rsidRPr="00566C44" w:rsidRDefault="007D6832" w:rsidP="000804A1">
      <w:pPr>
        <w:rPr>
          <w:rStyle w:val="Strong"/>
          <w:rFonts w:ascii="Georgia" w:eastAsia="Calibri" w:hAnsi="Georgia"/>
          <w:color w:val="666699"/>
          <w:sz w:val="22"/>
          <w:szCs w:val="22"/>
        </w:rPr>
      </w:pPr>
      <w:r>
        <w:rPr>
          <w:rStyle w:val="Strong"/>
          <w:rFonts w:ascii="Georgia" w:eastAsia="Calibri" w:hAnsi="Georgia"/>
          <w:color w:val="666699"/>
          <w:sz w:val="22"/>
          <w:szCs w:val="22"/>
        </w:rPr>
        <w:t>Director of Campus Safety</w:t>
      </w:r>
    </w:p>
    <w:p w14:paraId="667D752C" w14:textId="77777777" w:rsidR="001D7BC7" w:rsidRPr="00566C44" w:rsidRDefault="001D7BC7" w:rsidP="000804A1">
      <w:pPr>
        <w:rPr>
          <w:rFonts w:ascii="Georgia" w:hAnsi="Georgia"/>
          <w:sz w:val="22"/>
          <w:szCs w:val="22"/>
        </w:rPr>
      </w:pPr>
    </w:p>
    <w:p w14:paraId="760517D6" w14:textId="77777777" w:rsidR="005A00E6" w:rsidRPr="00F85ECB" w:rsidRDefault="007D6832" w:rsidP="000804A1">
      <w:pPr>
        <w:rPr>
          <w:rFonts w:ascii="Georgia" w:hAnsi="Georgia"/>
          <w:sz w:val="22"/>
          <w:szCs w:val="22"/>
        </w:rPr>
      </w:pPr>
      <w:r w:rsidRPr="00F85ECB">
        <w:rPr>
          <w:rFonts w:ascii="Georgia" w:hAnsi="Georgia"/>
          <w:sz w:val="22"/>
          <w:szCs w:val="22"/>
        </w:rPr>
        <w:t>Nestled in the lush Willamette Valley, within an easy drive to the Pacific Ocean and the Cascade Mountains, the University of Oregon (UO) is renowned for its research prowess and commitment to teaching. Founded in 1876, UO enrolls 2</w:t>
      </w:r>
      <w:r>
        <w:rPr>
          <w:rFonts w:ascii="Georgia" w:hAnsi="Georgia"/>
          <w:sz w:val="22"/>
          <w:szCs w:val="22"/>
        </w:rPr>
        <w:t>3,202</w:t>
      </w:r>
      <w:r w:rsidRPr="00F85ECB">
        <w:rPr>
          <w:rFonts w:ascii="Georgia" w:hAnsi="Georgia"/>
          <w:sz w:val="22"/>
          <w:szCs w:val="22"/>
        </w:rPr>
        <w:t xml:space="preserve"> students from all fifty states and 94 countries. Designated as a Tier 1 national public research university comprised of nine schools and colleges offering more than 300 undergraduate programs, the University of Oregon is one of just two institutions in the Pacific Northwest selected for membership in the prestigious Association of American Universities</w:t>
      </w:r>
      <w:r w:rsidR="00CB28F3">
        <w:rPr>
          <w:rFonts w:ascii="Georgia" w:hAnsi="Georgia"/>
          <w:sz w:val="22"/>
          <w:szCs w:val="22"/>
        </w:rPr>
        <w:t xml:space="preserve"> (AAU)</w:t>
      </w:r>
      <w:r w:rsidRPr="00F85ECB">
        <w:rPr>
          <w:rFonts w:ascii="Georgia" w:hAnsi="Georgia"/>
          <w:sz w:val="22"/>
          <w:szCs w:val="22"/>
        </w:rPr>
        <w:t xml:space="preserve">. </w:t>
      </w:r>
      <w:r w:rsidRPr="00F85ECB">
        <w:rPr>
          <w:rFonts w:ascii="Georgia" w:hAnsi="Georgia"/>
          <w:i/>
          <w:sz w:val="22"/>
          <w:szCs w:val="22"/>
        </w:rPr>
        <w:t xml:space="preserve">US News &amp; World Report </w:t>
      </w:r>
      <w:r w:rsidRPr="00F85ECB">
        <w:rPr>
          <w:rFonts w:ascii="Georgia" w:hAnsi="Georgia"/>
          <w:sz w:val="22"/>
          <w:szCs w:val="22"/>
        </w:rPr>
        <w:t xml:space="preserve">ranks the UO among its top 100 </w:t>
      </w:r>
      <w:r w:rsidR="00D86812">
        <w:rPr>
          <w:rFonts w:ascii="Georgia" w:hAnsi="Georgia"/>
          <w:sz w:val="22"/>
          <w:szCs w:val="22"/>
        </w:rPr>
        <w:t>n</w:t>
      </w:r>
      <w:r w:rsidRPr="00F85ECB">
        <w:rPr>
          <w:rFonts w:ascii="Georgia" w:hAnsi="Georgia"/>
          <w:sz w:val="22"/>
          <w:szCs w:val="22"/>
        </w:rPr>
        <w:t xml:space="preserve">ational </w:t>
      </w:r>
      <w:r w:rsidR="00D86812">
        <w:rPr>
          <w:rFonts w:ascii="Georgia" w:hAnsi="Georgia"/>
          <w:sz w:val="22"/>
          <w:szCs w:val="22"/>
        </w:rPr>
        <w:t>u</w:t>
      </w:r>
      <w:r w:rsidRPr="00F85ECB">
        <w:rPr>
          <w:rFonts w:ascii="Georgia" w:hAnsi="Georgia"/>
          <w:sz w:val="22"/>
          <w:szCs w:val="22"/>
        </w:rPr>
        <w:t>niversities and Oregon's #1 public university.</w:t>
      </w:r>
    </w:p>
    <w:p w14:paraId="3C705A70" w14:textId="77777777" w:rsidR="005A00E6" w:rsidRDefault="005A00E6" w:rsidP="000804A1">
      <w:pPr>
        <w:rPr>
          <w:rFonts w:ascii="Georgia" w:hAnsi="Georgia"/>
          <w:sz w:val="22"/>
          <w:szCs w:val="22"/>
          <w:highlight w:val="yellow"/>
        </w:rPr>
      </w:pPr>
    </w:p>
    <w:p w14:paraId="3D4A5188" w14:textId="77777777" w:rsidR="005A00E6" w:rsidRPr="00516527" w:rsidRDefault="007D6832" w:rsidP="000804A1">
      <w:pPr>
        <w:rPr>
          <w:rFonts w:ascii="Georgia" w:hAnsi="Georgia"/>
          <w:sz w:val="22"/>
          <w:szCs w:val="22"/>
        </w:rPr>
      </w:pPr>
      <w:r w:rsidRPr="00516527">
        <w:rPr>
          <w:rFonts w:ascii="Georgia" w:hAnsi="Georgia"/>
          <w:sz w:val="22"/>
          <w:szCs w:val="22"/>
        </w:rPr>
        <w:t>The University of Oregon Police Department (UOPD)</w:t>
      </w:r>
      <w:r>
        <w:rPr>
          <w:rFonts w:ascii="Georgia" w:hAnsi="Georgia"/>
          <w:sz w:val="22"/>
          <w:szCs w:val="22"/>
        </w:rPr>
        <w:t xml:space="preserve">, part of the </w:t>
      </w:r>
      <w:r w:rsidR="00D86812">
        <w:rPr>
          <w:rFonts w:ascii="Georgia" w:hAnsi="Georgia"/>
          <w:sz w:val="22"/>
          <w:szCs w:val="22"/>
        </w:rPr>
        <w:t>d</w:t>
      </w:r>
      <w:r>
        <w:rPr>
          <w:rFonts w:ascii="Georgia" w:hAnsi="Georgia"/>
          <w:sz w:val="22"/>
          <w:szCs w:val="22"/>
        </w:rPr>
        <w:t xml:space="preserve">ivision of </w:t>
      </w:r>
      <w:r w:rsidR="00D86812">
        <w:rPr>
          <w:rFonts w:ascii="Georgia" w:hAnsi="Georgia"/>
          <w:sz w:val="22"/>
          <w:szCs w:val="22"/>
        </w:rPr>
        <w:t>s</w:t>
      </w:r>
      <w:r>
        <w:rPr>
          <w:rFonts w:ascii="Georgia" w:hAnsi="Georgia"/>
          <w:sz w:val="22"/>
          <w:szCs w:val="22"/>
        </w:rPr>
        <w:t xml:space="preserve">afety and </w:t>
      </w:r>
      <w:r w:rsidR="00D86812">
        <w:rPr>
          <w:rFonts w:ascii="Georgia" w:hAnsi="Georgia"/>
          <w:sz w:val="22"/>
          <w:szCs w:val="22"/>
        </w:rPr>
        <w:t>r</w:t>
      </w:r>
      <w:r>
        <w:rPr>
          <w:rFonts w:ascii="Georgia" w:hAnsi="Georgia"/>
          <w:sz w:val="22"/>
          <w:szCs w:val="22"/>
        </w:rPr>
        <w:t xml:space="preserve">isk </w:t>
      </w:r>
      <w:r w:rsidR="00D86812">
        <w:rPr>
          <w:rFonts w:ascii="Georgia" w:hAnsi="Georgia"/>
          <w:sz w:val="22"/>
          <w:szCs w:val="22"/>
        </w:rPr>
        <w:t>s</w:t>
      </w:r>
      <w:r>
        <w:rPr>
          <w:rFonts w:ascii="Georgia" w:hAnsi="Georgia"/>
          <w:sz w:val="22"/>
          <w:szCs w:val="22"/>
        </w:rPr>
        <w:t>ervices (SRS),</w:t>
      </w:r>
      <w:r w:rsidRPr="00516527">
        <w:rPr>
          <w:rFonts w:ascii="Georgia" w:hAnsi="Georgia"/>
          <w:sz w:val="22"/>
          <w:szCs w:val="22"/>
        </w:rPr>
        <w:t xml:space="preserve"> is a community</w:t>
      </w:r>
      <w:r>
        <w:rPr>
          <w:rFonts w:ascii="Georgia" w:hAnsi="Georgia"/>
          <w:sz w:val="22"/>
          <w:szCs w:val="22"/>
        </w:rPr>
        <w:t>-</w:t>
      </w:r>
      <w:r w:rsidRPr="00516527">
        <w:rPr>
          <w:rFonts w:ascii="Georgia" w:hAnsi="Georgia"/>
          <w:sz w:val="22"/>
          <w:szCs w:val="22"/>
        </w:rPr>
        <w:t>oriented</w:t>
      </w:r>
      <w:r>
        <w:rPr>
          <w:rFonts w:ascii="Georgia" w:hAnsi="Georgia"/>
          <w:sz w:val="22"/>
          <w:szCs w:val="22"/>
        </w:rPr>
        <w:t>,</w:t>
      </w:r>
      <w:r w:rsidRPr="00516527">
        <w:rPr>
          <w:rFonts w:ascii="Georgia" w:hAnsi="Georgia"/>
          <w:sz w:val="22"/>
          <w:szCs w:val="22"/>
        </w:rPr>
        <w:t xml:space="preserve"> trust</w:t>
      </w:r>
      <w:r>
        <w:rPr>
          <w:rFonts w:ascii="Georgia" w:hAnsi="Georgia"/>
          <w:sz w:val="22"/>
          <w:szCs w:val="22"/>
        </w:rPr>
        <w:t>-</w:t>
      </w:r>
      <w:r w:rsidRPr="00516527">
        <w:rPr>
          <w:rFonts w:ascii="Georgia" w:hAnsi="Georgia"/>
          <w:sz w:val="22"/>
          <w:szCs w:val="22"/>
        </w:rPr>
        <w:t xml:space="preserve">based policing agency. UOPD plays an integral role in the </w:t>
      </w:r>
      <w:r w:rsidR="00D86812">
        <w:rPr>
          <w:rFonts w:ascii="Georgia" w:hAnsi="Georgia"/>
          <w:sz w:val="22"/>
          <w:szCs w:val="22"/>
        </w:rPr>
        <w:t>u</w:t>
      </w:r>
      <w:r w:rsidRPr="00516527">
        <w:rPr>
          <w:rFonts w:ascii="Georgia" w:hAnsi="Georgia"/>
          <w:sz w:val="22"/>
          <w:szCs w:val="22"/>
        </w:rPr>
        <w:t>niversity community by providing a safe, secure, and welcoming environment</w:t>
      </w:r>
      <w:r>
        <w:rPr>
          <w:rFonts w:ascii="Georgia" w:hAnsi="Georgia"/>
          <w:sz w:val="22"/>
          <w:szCs w:val="22"/>
        </w:rPr>
        <w:t xml:space="preserve">, with a </w:t>
      </w:r>
      <w:r w:rsidRPr="00516527">
        <w:rPr>
          <w:rFonts w:ascii="Georgia" w:hAnsi="Georgia"/>
          <w:sz w:val="22"/>
          <w:szCs w:val="22"/>
        </w:rPr>
        <w:t xml:space="preserve">mission to foster a climate that encourages a free, open, and civil exchange of ideas in support of the educational, research, and public service goals of </w:t>
      </w:r>
      <w:r>
        <w:rPr>
          <w:rFonts w:ascii="Georgia" w:hAnsi="Georgia"/>
          <w:sz w:val="22"/>
          <w:szCs w:val="22"/>
        </w:rPr>
        <w:t>the institution</w:t>
      </w:r>
      <w:r w:rsidRPr="00516527">
        <w:rPr>
          <w:rFonts w:ascii="Georgia" w:hAnsi="Georgia"/>
          <w:sz w:val="22"/>
          <w:szCs w:val="22"/>
        </w:rPr>
        <w:t>.</w:t>
      </w:r>
      <w:r>
        <w:rPr>
          <w:rFonts w:ascii="Georgia" w:hAnsi="Georgia"/>
          <w:sz w:val="22"/>
          <w:szCs w:val="22"/>
        </w:rPr>
        <w:t xml:space="preserve"> </w:t>
      </w:r>
      <w:r w:rsidRPr="00516527">
        <w:rPr>
          <w:rFonts w:ascii="Georgia" w:hAnsi="Georgia"/>
          <w:sz w:val="22"/>
          <w:szCs w:val="22"/>
        </w:rPr>
        <w:t xml:space="preserve">UOPD recognizes and promotes the value of multiculturalism and inclusiveness consistent with a spirit of responsible citizenship within an international community. </w:t>
      </w:r>
    </w:p>
    <w:p w14:paraId="672695E3" w14:textId="77777777" w:rsidR="0066384C" w:rsidRPr="00566C44" w:rsidRDefault="0066384C" w:rsidP="000804A1">
      <w:pPr>
        <w:rPr>
          <w:rFonts w:ascii="Georgia" w:hAnsi="Georgia"/>
          <w:color w:val="000000"/>
          <w:sz w:val="22"/>
          <w:szCs w:val="22"/>
        </w:rPr>
      </w:pPr>
    </w:p>
    <w:p w14:paraId="1C06E5BB" w14:textId="67B9D55B" w:rsidR="00C76E1F" w:rsidRPr="001C00B5" w:rsidRDefault="007D6832" w:rsidP="000804A1">
      <w:pPr>
        <w:rPr>
          <w:rFonts w:ascii="Georgia" w:hAnsi="Georgia"/>
          <w:sz w:val="22"/>
          <w:szCs w:val="22"/>
        </w:rPr>
      </w:pPr>
      <w:r w:rsidRPr="001C00B5">
        <w:rPr>
          <w:rFonts w:ascii="Georgia" w:hAnsi="Georgia"/>
          <w:sz w:val="22"/>
          <w:szCs w:val="22"/>
        </w:rPr>
        <w:t>Reporting to the chief of police</w:t>
      </w:r>
      <w:r w:rsidR="00E1792F">
        <w:rPr>
          <w:rFonts w:ascii="Georgia" w:hAnsi="Georgia"/>
          <w:sz w:val="22"/>
          <w:szCs w:val="22"/>
        </w:rPr>
        <w:t xml:space="preserve"> on the Eugene campus</w:t>
      </w:r>
      <w:r w:rsidRPr="001C00B5">
        <w:rPr>
          <w:rFonts w:ascii="Georgia" w:hAnsi="Georgia"/>
          <w:sz w:val="22"/>
          <w:szCs w:val="22"/>
        </w:rPr>
        <w:t xml:space="preserve">, the director of campus </w:t>
      </w:r>
      <w:r w:rsidR="004B22BE">
        <w:rPr>
          <w:rFonts w:ascii="Georgia" w:hAnsi="Georgia"/>
          <w:sz w:val="22"/>
          <w:szCs w:val="22"/>
        </w:rPr>
        <w:t xml:space="preserve">safety </w:t>
      </w:r>
      <w:r w:rsidR="00A8728D">
        <w:rPr>
          <w:rFonts w:ascii="Georgia" w:hAnsi="Georgia"/>
          <w:sz w:val="22"/>
          <w:szCs w:val="22"/>
        </w:rPr>
        <w:t xml:space="preserve">provides comprehensive operational leadership and management </w:t>
      </w:r>
      <w:r w:rsidR="00E1792F">
        <w:rPr>
          <w:rFonts w:ascii="Georgia" w:hAnsi="Georgia"/>
          <w:sz w:val="22"/>
          <w:szCs w:val="22"/>
        </w:rPr>
        <w:t>for</w:t>
      </w:r>
      <w:r w:rsidR="00A8728D">
        <w:rPr>
          <w:rFonts w:ascii="Georgia" w:hAnsi="Georgia"/>
          <w:sz w:val="22"/>
          <w:szCs w:val="22"/>
        </w:rPr>
        <w:t xml:space="preserve"> the </w:t>
      </w:r>
      <w:r w:rsidR="001A5EFA" w:rsidRPr="001A5EFA">
        <w:rPr>
          <w:rFonts w:ascii="Georgia" w:hAnsi="Georgia"/>
          <w:sz w:val="22"/>
          <w:szCs w:val="22"/>
        </w:rPr>
        <w:t xml:space="preserve">newly-acquired University of Oregon </w:t>
      </w:r>
      <w:r w:rsidR="007B53C9">
        <w:rPr>
          <w:rFonts w:ascii="Georgia" w:hAnsi="Georgia"/>
          <w:sz w:val="22"/>
          <w:szCs w:val="22"/>
        </w:rPr>
        <w:t xml:space="preserve">Portland </w:t>
      </w:r>
      <w:r w:rsidR="001A5EFA" w:rsidRPr="001A5EFA">
        <w:rPr>
          <w:rFonts w:ascii="Georgia" w:hAnsi="Georgia"/>
          <w:sz w:val="22"/>
          <w:szCs w:val="22"/>
        </w:rPr>
        <w:t xml:space="preserve">Northeast </w:t>
      </w:r>
      <w:r w:rsidR="007B53C9">
        <w:rPr>
          <w:rFonts w:ascii="Georgia" w:hAnsi="Georgia"/>
          <w:sz w:val="22"/>
          <w:szCs w:val="22"/>
        </w:rPr>
        <w:t>c</w:t>
      </w:r>
      <w:r w:rsidR="001A5EFA" w:rsidRPr="001A5EFA">
        <w:rPr>
          <w:rFonts w:ascii="Georgia" w:hAnsi="Georgia"/>
          <w:sz w:val="22"/>
          <w:szCs w:val="22"/>
        </w:rPr>
        <w:t xml:space="preserve">ampus, located in the northern part of </w:t>
      </w:r>
      <w:r w:rsidR="007B53C9">
        <w:rPr>
          <w:rFonts w:ascii="Georgia" w:hAnsi="Georgia"/>
          <w:sz w:val="22"/>
          <w:szCs w:val="22"/>
        </w:rPr>
        <w:t>the city</w:t>
      </w:r>
      <w:r w:rsidR="001A5EFA">
        <w:rPr>
          <w:rFonts w:ascii="Georgia" w:hAnsi="Georgia"/>
          <w:sz w:val="22"/>
          <w:szCs w:val="22"/>
        </w:rPr>
        <w:t>, and</w:t>
      </w:r>
      <w:r w:rsidR="001A5EFA" w:rsidRPr="001A5EFA">
        <w:rPr>
          <w:rFonts w:asciiTheme="minorHAnsi" w:hAnsiTheme="minorHAnsi" w:cstheme="minorBidi"/>
          <w:sz w:val="22"/>
          <w:szCs w:val="22"/>
        </w:rPr>
        <w:t xml:space="preserve"> </w:t>
      </w:r>
      <w:r w:rsidR="001A5EFA">
        <w:rPr>
          <w:rFonts w:ascii="Georgia" w:hAnsi="Georgia"/>
          <w:sz w:val="22"/>
          <w:szCs w:val="22"/>
        </w:rPr>
        <w:t>administer</w:t>
      </w:r>
      <w:r w:rsidR="00E1792F">
        <w:rPr>
          <w:rFonts w:ascii="Georgia" w:hAnsi="Georgia"/>
          <w:sz w:val="22"/>
          <w:szCs w:val="22"/>
        </w:rPr>
        <w:t>s</w:t>
      </w:r>
      <w:r w:rsidR="001A5EFA">
        <w:rPr>
          <w:rFonts w:ascii="Georgia" w:hAnsi="Georgia"/>
          <w:sz w:val="22"/>
          <w:szCs w:val="22"/>
        </w:rPr>
        <w:t xml:space="preserve"> all</w:t>
      </w:r>
      <w:r w:rsidR="001A5EFA" w:rsidRPr="001A5EFA">
        <w:rPr>
          <w:rFonts w:ascii="Georgia" w:hAnsi="Georgia"/>
          <w:sz w:val="22"/>
          <w:szCs w:val="22"/>
        </w:rPr>
        <w:t xml:space="preserve"> security efforts at the U</w:t>
      </w:r>
      <w:r w:rsidR="00595F0D">
        <w:rPr>
          <w:rFonts w:ascii="Georgia" w:hAnsi="Georgia"/>
          <w:sz w:val="22"/>
          <w:szCs w:val="22"/>
        </w:rPr>
        <w:t xml:space="preserve">niversity of </w:t>
      </w:r>
      <w:r w:rsidR="001A5EFA" w:rsidRPr="001A5EFA">
        <w:rPr>
          <w:rFonts w:ascii="Georgia" w:hAnsi="Georgia"/>
          <w:sz w:val="22"/>
          <w:szCs w:val="22"/>
        </w:rPr>
        <w:t>O</w:t>
      </w:r>
      <w:r w:rsidR="00595F0D">
        <w:rPr>
          <w:rFonts w:ascii="Georgia" w:hAnsi="Georgia"/>
          <w:sz w:val="22"/>
          <w:szCs w:val="22"/>
        </w:rPr>
        <w:t>regon</w:t>
      </w:r>
      <w:r w:rsidR="001A5EFA" w:rsidRPr="001A5EFA">
        <w:rPr>
          <w:rFonts w:ascii="Georgia" w:hAnsi="Georgia"/>
          <w:sz w:val="22"/>
          <w:szCs w:val="22"/>
        </w:rPr>
        <w:t xml:space="preserve"> White Stag location in downtown Portland</w:t>
      </w:r>
      <w:r w:rsidR="001A5EFA">
        <w:rPr>
          <w:rFonts w:ascii="Georgia" w:hAnsi="Georgia"/>
          <w:sz w:val="22"/>
          <w:szCs w:val="22"/>
        </w:rPr>
        <w:t>. The director oversees the daily operations on both campuses, including the development, administration, and evaluation of all safety and security functions, programs, and policies as part of a risk-based security program; advis</w:t>
      </w:r>
      <w:r w:rsidR="00C76E1F">
        <w:rPr>
          <w:rFonts w:ascii="Georgia" w:hAnsi="Georgia"/>
          <w:sz w:val="22"/>
          <w:szCs w:val="22"/>
        </w:rPr>
        <w:t>e</w:t>
      </w:r>
      <w:r w:rsidR="001A5EFA">
        <w:rPr>
          <w:rFonts w:ascii="Georgia" w:hAnsi="Georgia"/>
          <w:sz w:val="22"/>
          <w:szCs w:val="22"/>
        </w:rPr>
        <w:t xml:space="preserve">s faculty, staff, and students in response to threats or perceived threats; </w:t>
      </w:r>
      <w:r w:rsidR="00C76E1F">
        <w:rPr>
          <w:rFonts w:ascii="Georgia" w:hAnsi="Georgia"/>
          <w:sz w:val="22"/>
          <w:szCs w:val="22"/>
        </w:rPr>
        <w:t xml:space="preserve">offers </w:t>
      </w:r>
      <w:r w:rsidR="001A5EFA">
        <w:rPr>
          <w:rFonts w:ascii="Georgia" w:hAnsi="Georgia"/>
          <w:sz w:val="22"/>
          <w:szCs w:val="22"/>
        </w:rPr>
        <w:t>appropriate safety training</w:t>
      </w:r>
      <w:r w:rsidR="00C76E1F">
        <w:rPr>
          <w:rFonts w:ascii="Georgia" w:hAnsi="Georgia"/>
          <w:sz w:val="22"/>
          <w:szCs w:val="22"/>
        </w:rPr>
        <w:t xml:space="preserve"> for the campus community</w:t>
      </w:r>
      <w:r w:rsidR="001A5EFA">
        <w:rPr>
          <w:rFonts w:ascii="Georgia" w:hAnsi="Georgia"/>
          <w:sz w:val="22"/>
          <w:szCs w:val="22"/>
        </w:rPr>
        <w:t>; and organiz</w:t>
      </w:r>
      <w:r w:rsidR="00C76E1F">
        <w:rPr>
          <w:rFonts w:ascii="Georgia" w:hAnsi="Georgia"/>
          <w:sz w:val="22"/>
          <w:szCs w:val="22"/>
        </w:rPr>
        <w:t>e</w:t>
      </w:r>
      <w:r w:rsidR="001A5EFA">
        <w:rPr>
          <w:rFonts w:ascii="Georgia" w:hAnsi="Georgia"/>
          <w:sz w:val="22"/>
          <w:szCs w:val="22"/>
        </w:rPr>
        <w:t xml:space="preserve">s event security. </w:t>
      </w:r>
      <w:r w:rsidR="00C76E1F">
        <w:rPr>
          <w:rFonts w:ascii="Georgia" w:hAnsi="Georgia"/>
          <w:sz w:val="22"/>
          <w:szCs w:val="22"/>
        </w:rPr>
        <w:t xml:space="preserve">The director ensures the protection of critical infrastructure, </w:t>
      </w:r>
      <w:r w:rsidR="008853F8">
        <w:rPr>
          <w:rFonts w:ascii="Georgia" w:hAnsi="Georgia"/>
          <w:sz w:val="22"/>
          <w:szCs w:val="22"/>
        </w:rPr>
        <w:t xml:space="preserve">facilities, intellectual property, physical assets, and the research enterprise; collaborates closely with </w:t>
      </w:r>
      <w:r w:rsidR="00E1792F">
        <w:rPr>
          <w:rFonts w:ascii="Georgia" w:hAnsi="Georgia"/>
          <w:sz w:val="22"/>
          <w:szCs w:val="22"/>
        </w:rPr>
        <w:t>aligned risk units (</w:t>
      </w:r>
      <w:r w:rsidR="00A53A7B">
        <w:rPr>
          <w:rFonts w:ascii="Georgia" w:hAnsi="Georgia"/>
          <w:sz w:val="22"/>
          <w:szCs w:val="22"/>
        </w:rPr>
        <w:t>safety and risk services</w:t>
      </w:r>
      <w:r w:rsidR="00E1792F">
        <w:rPr>
          <w:rFonts w:ascii="Georgia" w:hAnsi="Georgia"/>
          <w:sz w:val="22"/>
          <w:szCs w:val="22"/>
        </w:rPr>
        <w:t>, environmental health &amp; safety, the lock shop, etc.) in mitigating the community’s exposure to security risks</w:t>
      </w:r>
      <w:r w:rsidR="00F079A9">
        <w:rPr>
          <w:rFonts w:ascii="Georgia" w:hAnsi="Georgia"/>
          <w:sz w:val="22"/>
          <w:szCs w:val="22"/>
        </w:rPr>
        <w:t xml:space="preserve">; and </w:t>
      </w:r>
      <w:r w:rsidR="00E1792F">
        <w:rPr>
          <w:rFonts w:ascii="Georgia" w:hAnsi="Georgia"/>
          <w:sz w:val="22"/>
          <w:szCs w:val="22"/>
        </w:rPr>
        <w:t>develop</w:t>
      </w:r>
      <w:r w:rsidR="00F079A9">
        <w:rPr>
          <w:rFonts w:ascii="Georgia" w:hAnsi="Georgia"/>
          <w:sz w:val="22"/>
          <w:szCs w:val="22"/>
        </w:rPr>
        <w:t>s</w:t>
      </w:r>
      <w:r w:rsidR="00E1792F">
        <w:rPr>
          <w:rFonts w:ascii="Georgia" w:hAnsi="Georgia"/>
          <w:sz w:val="22"/>
          <w:szCs w:val="22"/>
        </w:rPr>
        <w:t xml:space="preserve"> integrated safety strategies in compliance with applicable federal and state laws. </w:t>
      </w:r>
      <w:r>
        <w:rPr>
          <w:rFonts w:ascii="Georgia" w:hAnsi="Georgia"/>
          <w:sz w:val="22"/>
          <w:szCs w:val="22"/>
        </w:rPr>
        <w:t>The director of campus safety leads, supervises, trains, and evaluates a team of four community service officers</w:t>
      </w:r>
      <w:r w:rsidR="007B53C9">
        <w:rPr>
          <w:rFonts w:ascii="Georgia" w:hAnsi="Georgia"/>
          <w:sz w:val="22"/>
          <w:szCs w:val="22"/>
        </w:rPr>
        <w:t xml:space="preserve"> and </w:t>
      </w:r>
      <w:r>
        <w:rPr>
          <w:rFonts w:ascii="Georgia" w:hAnsi="Georgia"/>
          <w:sz w:val="22"/>
          <w:szCs w:val="22"/>
        </w:rPr>
        <w:t>provides oversight for a private security contract</w:t>
      </w:r>
      <w:r w:rsidR="007B53C9">
        <w:rPr>
          <w:rFonts w:ascii="Georgia" w:hAnsi="Georgia"/>
          <w:sz w:val="22"/>
          <w:szCs w:val="22"/>
        </w:rPr>
        <w:t>.</w:t>
      </w:r>
    </w:p>
    <w:p w14:paraId="4FA7F340" w14:textId="77777777" w:rsidR="0066384C" w:rsidRPr="00566C44" w:rsidRDefault="0066384C" w:rsidP="000804A1">
      <w:pPr>
        <w:rPr>
          <w:rFonts w:ascii="Georgia" w:hAnsi="Georgia"/>
          <w:sz w:val="22"/>
          <w:szCs w:val="22"/>
          <w:highlight w:val="yellow"/>
        </w:rPr>
      </w:pPr>
    </w:p>
    <w:p w14:paraId="1E86ED6A" w14:textId="77777777" w:rsidR="0013025A" w:rsidRPr="00EB5AE6" w:rsidRDefault="007D6832" w:rsidP="000804A1">
      <w:pPr>
        <w:rPr>
          <w:rFonts w:ascii="Georgia" w:hAnsi="Georgia"/>
          <w:sz w:val="22"/>
          <w:szCs w:val="22"/>
        </w:rPr>
      </w:pPr>
      <w:r w:rsidRPr="00CB28F3">
        <w:rPr>
          <w:rFonts w:ascii="Georgia" w:hAnsi="Georgia"/>
          <w:sz w:val="22"/>
          <w:szCs w:val="22"/>
        </w:rPr>
        <w:t xml:space="preserve">The position requires a bachelor's degree or equivalent combination of education, training, and experience (law enforcement, security, or higher education) and a minimum of five years of progressive administrative, supervisory, and management experience in various law enforcement or security assignments. The successful candidate will display a high degree of personal integrity, emotional maturity, and ethics; possess demonstrated knowledge and ability related to effectively engaging with individuals and groups representing a variety of identities, </w:t>
      </w:r>
      <w:r w:rsidRPr="00CB28F3">
        <w:rPr>
          <w:rFonts w:ascii="Georgia" w:hAnsi="Georgia"/>
          <w:sz w:val="22"/>
          <w:szCs w:val="22"/>
        </w:rPr>
        <w:lastRenderedPageBreak/>
        <w:t>cultures, and socio-economic backgrounds; and maintain solid verbal and written communication skills, effectively presenting ideas and providing plans and procedures clearly and concisely. A proven ability to effectively, continuously, and discretely work with confidential and potentially sensitive information</w:t>
      </w:r>
      <w:r w:rsidR="00CB28F3" w:rsidRPr="00CB28F3">
        <w:rPr>
          <w:rFonts w:ascii="Georgia" w:hAnsi="Georgia"/>
          <w:sz w:val="22"/>
          <w:szCs w:val="22"/>
        </w:rPr>
        <w:t xml:space="preserve"> and </w:t>
      </w:r>
      <w:r w:rsidRPr="00CB28F3">
        <w:rPr>
          <w:rFonts w:ascii="Georgia" w:hAnsi="Georgia"/>
          <w:sz w:val="22"/>
          <w:szCs w:val="22"/>
        </w:rPr>
        <w:t>strong coalition-building skills that promote effective collaboration</w:t>
      </w:r>
      <w:r w:rsidR="00CB28F3" w:rsidRPr="00CB28F3">
        <w:rPr>
          <w:rFonts w:ascii="Georgia" w:hAnsi="Georgia"/>
          <w:sz w:val="22"/>
          <w:szCs w:val="22"/>
        </w:rPr>
        <w:t xml:space="preserve"> are also expected. </w:t>
      </w:r>
      <w:r w:rsidRPr="00CB28F3">
        <w:rPr>
          <w:rFonts w:ascii="Georgia" w:hAnsi="Georgia"/>
          <w:sz w:val="22"/>
          <w:szCs w:val="22"/>
        </w:rPr>
        <w:t>Adult CPR with first aid and automatic external defibrillation (AED) certification are required within 60 days of employment</w:t>
      </w:r>
      <w:r w:rsidR="00F079A9">
        <w:rPr>
          <w:rFonts w:ascii="Georgia" w:hAnsi="Georgia"/>
          <w:sz w:val="22"/>
          <w:szCs w:val="22"/>
        </w:rPr>
        <w:t xml:space="preserve">. The </w:t>
      </w:r>
      <w:r w:rsidRPr="00CB28F3">
        <w:rPr>
          <w:rFonts w:ascii="Georgia" w:hAnsi="Georgia"/>
          <w:sz w:val="22"/>
          <w:szCs w:val="22"/>
        </w:rPr>
        <w:t xml:space="preserve">certified protection professional (CPP) or similar security certification is required within 48 months of employment. </w:t>
      </w:r>
      <w:r w:rsidR="00CB28F3" w:rsidRPr="00CB28F3">
        <w:rPr>
          <w:rFonts w:ascii="Georgia" w:hAnsi="Georgia"/>
          <w:sz w:val="22"/>
          <w:szCs w:val="22"/>
        </w:rPr>
        <w:t>The successful candidate will possess a valid driver’s license and proof of insurance, as well as the ability to successfully pass a comprehensive background check that includes criminal history, driving record review, physical examination, psychological evaluation (with drug screening), and an inclusive appraisal of work history.</w:t>
      </w:r>
    </w:p>
    <w:p w14:paraId="394ECFA7" w14:textId="77777777" w:rsidR="0066384C" w:rsidRPr="00566C44" w:rsidRDefault="0066384C" w:rsidP="000804A1">
      <w:pPr>
        <w:rPr>
          <w:rFonts w:ascii="Georgia" w:hAnsi="Georgia"/>
          <w:sz w:val="22"/>
          <w:szCs w:val="22"/>
          <w:highlight w:val="yellow"/>
        </w:rPr>
      </w:pPr>
    </w:p>
    <w:p w14:paraId="35BC5510" w14:textId="77777777" w:rsidR="0066384C" w:rsidRPr="00566C44" w:rsidRDefault="007D6832" w:rsidP="000804A1">
      <w:pPr>
        <w:pStyle w:val="BodyText2"/>
        <w:tabs>
          <w:tab w:val="left" w:pos="5760"/>
        </w:tabs>
        <w:spacing w:after="0" w:line="240" w:lineRule="auto"/>
        <w:rPr>
          <w:rFonts w:ascii="Georgia" w:hAnsi="Georgia"/>
          <w:sz w:val="22"/>
          <w:szCs w:val="22"/>
        </w:rPr>
      </w:pPr>
      <w:bookmarkStart w:id="0" w:name="_GoBack"/>
      <w:bookmarkEnd w:id="0"/>
      <w:r w:rsidRPr="00566C44">
        <w:rPr>
          <w:rFonts w:ascii="Georgia" w:hAnsi="Georgia"/>
          <w:sz w:val="22"/>
          <w:szCs w:val="22"/>
        </w:rPr>
        <w:t>Review of applications will be</w:t>
      </w:r>
      <w:r w:rsidRPr="00A36F50">
        <w:rPr>
          <w:rFonts w:ascii="Georgia" w:hAnsi="Georgia"/>
          <w:sz w:val="22"/>
          <w:szCs w:val="22"/>
        </w:rPr>
        <w:t xml:space="preserve">gin </w:t>
      </w:r>
      <w:r w:rsidR="00A36F50" w:rsidRPr="00A36F50">
        <w:rPr>
          <w:rFonts w:ascii="Georgia" w:hAnsi="Georgia"/>
          <w:sz w:val="22"/>
          <w:szCs w:val="22"/>
        </w:rPr>
        <w:t>April 17, 2023,</w:t>
      </w:r>
      <w:r w:rsidRPr="00A36F50">
        <w:rPr>
          <w:rFonts w:ascii="Georgia" w:hAnsi="Georgia"/>
          <w:sz w:val="22"/>
          <w:szCs w:val="22"/>
        </w:rPr>
        <w:t xml:space="preserve"> and</w:t>
      </w:r>
      <w:r w:rsidRPr="00566C44">
        <w:rPr>
          <w:rFonts w:ascii="Georgia" w:hAnsi="Georgia"/>
          <w:sz w:val="22"/>
          <w:szCs w:val="22"/>
        </w:rPr>
        <w:t xml:space="preserve"> continue until the position is filled. A resume with an accompanying cover letter may be submitted via the Spelman Johnson website at</w:t>
      </w:r>
      <w:r w:rsidRPr="00566C44">
        <w:rPr>
          <w:rFonts w:ascii="Georgia" w:hAnsi="Georgia"/>
          <w:b/>
          <w:sz w:val="22"/>
          <w:szCs w:val="22"/>
        </w:rPr>
        <w:t xml:space="preserve"> </w:t>
      </w:r>
      <w:hyperlink r:id="rId6" w:history="1">
        <w:r w:rsidRPr="00566C44">
          <w:rPr>
            <w:rStyle w:val="Hyperlink"/>
            <w:rFonts w:ascii="Georgia" w:hAnsi="Georgia"/>
            <w:b/>
            <w:sz w:val="22"/>
            <w:szCs w:val="22"/>
          </w:rPr>
          <w:t>www.spelmanjohnson.com/open-positions</w:t>
        </w:r>
      </w:hyperlink>
      <w:r w:rsidRPr="004343D2">
        <w:rPr>
          <w:rFonts w:ascii="Georgia" w:hAnsi="Georgia"/>
          <w:bCs/>
          <w:sz w:val="22"/>
          <w:szCs w:val="22"/>
        </w:rPr>
        <w:t>.</w:t>
      </w:r>
      <w:r w:rsidRPr="00566C44">
        <w:rPr>
          <w:rFonts w:ascii="Georgia" w:hAnsi="Georgia"/>
          <w:b/>
          <w:sz w:val="22"/>
          <w:szCs w:val="22"/>
        </w:rPr>
        <w:t xml:space="preserve"> </w:t>
      </w:r>
      <w:r w:rsidRPr="00566C44">
        <w:rPr>
          <w:rFonts w:ascii="Georgia" w:hAnsi="Georgia"/>
          <w:sz w:val="22"/>
          <w:szCs w:val="22"/>
        </w:rPr>
        <w:t xml:space="preserve">Nominations for this position may be </w:t>
      </w:r>
      <w:r w:rsidRPr="00A36F50">
        <w:rPr>
          <w:rFonts w:ascii="Georgia" w:hAnsi="Georgia"/>
          <w:sz w:val="22"/>
          <w:szCs w:val="22"/>
        </w:rPr>
        <w:t xml:space="preserve">emailed to </w:t>
      </w:r>
      <w:r w:rsidR="00A36F50" w:rsidRPr="00A36F50">
        <w:rPr>
          <w:rFonts w:ascii="Georgia" w:hAnsi="Georgia"/>
          <w:sz w:val="22"/>
          <w:szCs w:val="22"/>
        </w:rPr>
        <w:t xml:space="preserve">J. Scott Derrick at </w:t>
      </w:r>
      <w:hyperlink r:id="rId7" w:history="1">
        <w:r w:rsidR="00A36F50" w:rsidRPr="00A36F50">
          <w:rPr>
            <w:rStyle w:val="Hyperlink"/>
            <w:rFonts w:ascii="Georgia" w:hAnsi="Georgia"/>
            <w:sz w:val="22"/>
            <w:szCs w:val="22"/>
          </w:rPr>
          <w:t>jsd@spelmanjohnson.com</w:t>
        </w:r>
      </w:hyperlink>
      <w:r w:rsidRPr="00A36F50">
        <w:rPr>
          <w:rFonts w:ascii="Georgia" w:hAnsi="Georgia"/>
          <w:sz w:val="22"/>
          <w:szCs w:val="22"/>
        </w:rPr>
        <w:t>.</w:t>
      </w:r>
      <w:r w:rsidR="00A36F50" w:rsidRPr="00A36F50">
        <w:rPr>
          <w:rFonts w:ascii="Georgia" w:hAnsi="Georgia"/>
          <w:sz w:val="22"/>
          <w:szCs w:val="22"/>
        </w:rPr>
        <w:t xml:space="preserve"> </w:t>
      </w:r>
      <w:r w:rsidRPr="00A36F50">
        <w:rPr>
          <w:rFonts w:ascii="Georgia" w:hAnsi="Georgia"/>
          <w:sz w:val="22"/>
          <w:szCs w:val="22"/>
        </w:rPr>
        <w:t>Applicants</w:t>
      </w:r>
      <w:r w:rsidRPr="00566C44">
        <w:rPr>
          <w:rFonts w:ascii="Georgia" w:hAnsi="Georgia"/>
          <w:sz w:val="22"/>
          <w:szCs w:val="22"/>
        </w:rPr>
        <w:t xml:space="preserve"> needing reasonable accommodation to participate in the application process should contact Spelman Johnson at 413-529-2895</w:t>
      </w:r>
      <w:r w:rsidR="0023660A" w:rsidRPr="00566C44">
        <w:rPr>
          <w:rFonts w:ascii="Georgia" w:hAnsi="Georgia"/>
          <w:sz w:val="22"/>
          <w:szCs w:val="22"/>
        </w:rPr>
        <w:t xml:space="preserve"> or email </w:t>
      </w:r>
      <w:hyperlink r:id="rId8" w:history="1">
        <w:r w:rsidR="0023660A" w:rsidRPr="00566C44">
          <w:rPr>
            <w:rStyle w:val="Hyperlink"/>
            <w:rFonts w:ascii="Georgia" w:hAnsi="Georgia"/>
            <w:sz w:val="22"/>
            <w:szCs w:val="22"/>
          </w:rPr>
          <w:t>info@spelmanjohnson.com</w:t>
        </w:r>
      </w:hyperlink>
      <w:r w:rsidRPr="00566C44">
        <w:rPr>
          <w:rFonts w:ascii="Georgia" w:hAnsi="Georgia"/>
          <w:sz w:val="22"/>
          <w:szCs w:val="22"/>
        </w:rPr>
        <w:t>.</w:t>
      </w:r>
    </w:p>
    <w:p w14:paraId="15181EEE" w14:textId="77777777" w:rsidR="0023660A" w:rsidRDefault="0023660A" w:rsidP="000804A1">
      <w:pPr>
        <w:pStyle w:val="BodyText2"/>
        <w:tabs>
          <w:tab w:val="left" w:pos="5760"/>
        </w:tabs>
        <w:spacing w:after="0" w:line="240" w:lineRule="auto"/>
        <w:rPr>
          <w:rFonts w:ascii="Georgia" w:hAnsi="Georgia"/>
          <w:b/>
          <w:sz w:val="22"/>
          <w:szCs w:val="22"/>
        </w:rPr>
      </w:pPr>
    </w:p>
    <w:p w14:paraId="59675B50" w14:textId="1BC46B53" w:rsidR="00A36F50" w:rsidRPr="00E760E0" w:rsidRDefault="007D6832" w:rsidP="000804A1">
      <w:pPr>
        <w:pStyle w:val="BodyText2"/>
        <w:tabs>
          <w:tab w:val="left" w:pos="5760"/>
        </w:tabs>
        <w:spacing w:after="0" w:line="240" w:lineRule="auto"/>
        <w:rPr>
          <w:rFonts w:ascii="Georgia" w:hAnsi="Georgia"/>
          <w:bCs/>
          <w:sz w:val="22"/>
          <w:szCs w:val="22"/>
        </w:rPr>
      </w:pPr>
      <w:r>
        <w:rPr>
          <w:rFonts w:ascii="Georgia" w:hAnsi="Georgia"/>
          <w:bCs/>
          <w:sz w:val="22"/>
          <w:szCs w:val="22"/>
        </w:rPr>
        <w:t xml:space="preserve">Expected </w:t>
      </w:r>
      <w:r w:rsidR="00E760E0" w:rsidRPr="00DB6B09">
        <w:rPr>
          <w:rFonts w:ascii="Georgia" w:hAnsi="Georgia"/>
          <w:bCs/>
          <w:sz w:val="22"/>
          <w:szCs w:val="22"/>
        </w:rPr>
        <w:t>Salary Range</w:t>
      </w:r>
      <w:r w:rsidRPr="00DB6B09">
        <w:rPr>
          <w:rFonts w:ascii="Georgia" w:hAnsi="Georgia"/>
          <w:bCs/>
          <w:sz w:val="22"/>
          <w:szCs w:val="22"/>
        </w:rPr>
        <w:t>: $90,000-$1</w:t>
      </w:r>
      <w:r w:rsidR="000804A1">
        <w:rPr>
          <w:rFonts w:ascii="Georgia" w:hAnsi="Georgia"/>
          <w:bCs/>
          <w:sz w:val="22"/>
          <w:szCs w:val="22"/>
        </w:rPr>
        <w:t>0</w:t>
      </w:r>
      <w:r w:rsidRPr="00DB6B09">
        <w:rPr>
          <w:rFonts w:ascii="Georgia" w:hAnsi="Georgia"/>
          <w:bCs/>
          <w:sz w:val="22"/>
          <w:szCs w:val="22"/>
        </w:rPr>
        <w:t>5,000</w:t>
      </w:r>
      <w:r>
        <w:rPr>
          <w:rFonts w:ascii="Georgia" w:hAnsi="Georgia"/>
          <w:bCs/>
          <w:sz w:val="22"/>
          <w:szCs w:val="22"/>
        </w:rPr>
        <w:t>;</w:t>
      </w:r>
      <w:r w:rsidRPr="00A36F50">
        <w:rPr>
          <w:rFonts w:ascii="Georgia" w:hAnsi="Georgia"/>
          <w:bCs/>
          <w:sz w:val="22"/>
          <w:szCs w:val="22"/>
        </w:rPr>
        <w:t xml:space="preserve"> </w:t>
      </w:r>
      <w:r>
        <w:rPr>
          <w:rFonts w:ascii="Georgia" w:hAnsi="Georgia"/>
          <w:bCs/>
          <w:sz w:val="22"/>
          <w:szCs w:val="22"/>
        </w:rPr>
        <w:t>c</w:t>
      </w:r>
      <w:r w:rsidRPr="00155982">
        <w:rPr>
          <w:rFonts w:ascii="Georgia" w:hAnsi="Georgia"/>
          <w:bCs/>
          <w:sz w:val="22"/>
          <w:szCs w:val="22"/>
        </w:rPr>
        <w:t>andidates with advanced skills and experience may be considered for a starting salary above this range.</w:t>
      </w:r>
    </w:p>
    <w:p w14:paraId="6D26F782" w14:textId="77777777" w:rsidR="00A36F50" w:rsidRPr="00566C44" w:rsidRDefault="00A36F50" w:rsidP="000804A1">
      <w:pPr>
        <w:rPr>
          <w:rFonts w:ascii="Georgia" w:hAnsi="Georgia"/>
          <w:b/>
          <w:sz w:val="22"/>
          <w:szCs w:val="22"/>
        </w:rPr>
      </w:pPr>
    </w:p>
    <w:p w14:paraId="0AF22234" w14:textId="77777777" w:rsidR="00A36F50" w:rsidRPr="00670C2F" w:rsidRDefault="007D6832" w:rsidP="000804A1">
      <w:pPr>
        <w:rPr>
          <w:rFonts w:ascii="Georgia" w:hAnsi="Georgia"/>
          <w:b/>
          <w:sz w:val="22"/>
          <w:szCs w:val="22"/>
        </w:rPr>
      </w:pPr>
      <w:r w:rsidRPr="00670C2F">
        <w:rPr>
          <w:rFonts w:ascii="Georgia" w:hAnsi="Georgia"/>
          <w:b/>
          <w:sz w:val="22"/>
          <w:szCs w:val="22"/>
        </w:rPr>
        <w:t xml:space="preserve">Visit the University of Oregon website at </w:t>
      </w:r>
      <w:hyperlink r:id="rId9" w:history="1">
        <w:r w:rsidRPr="00670C2F">
          <w:rPr>
            <w:rStyle w:val="Hyperlink"/>
            <w:rFonts w:ascii="Georgia" w:hAnsi="Georgia"/>
            <w:b/>
            <w:sz w:val="22"/>
            <w:szCs w:val="22"/>
          </w:rPr>
          <w:t>https://www.uoregon.edu/</w:t>
        </w:r>
      </w:hyperlink>
      <w:r w:rsidRPr="00670C2F">
        <w:rPr>
          <w:rFonts w:ascii="Georgia" w:hAnsi="Georgia"/>
          <w:b/>
          <w:sz w:val="22"/>
          <w:szCs w:val="22"/>
        </w:rPr>
        <w:t xml:space="preserve">. </w:t>
      </w:r>
    </w:p>
    <w:p w14:paraId="0616CEA1" w14:textId="77777777" w:rsidR="00A36F50" w:rsidRPr="00656072" w:rsidRDefault="00A36F50" w:rsidP="000804A1">
      <w:pPr>
        <w:rPr>
          <w:rFonts w:ascii="Georgia" w:hAnsi="Georgia"/>
          <w:b/>
          <w:sz w:val="20"/>
          <w:szCs w:val="20"/>
        </w:rPr>
      </w:pPr>
    </w:p>
    <w:p w14:paraId="3401B0A2" w14:textId="77777777" w:rsidR="00A36F50" w:rsidRPr="00670C2F" w:rsidRDefault="007D6832" w:rsidP="000804A1">
      <w:pPr>
        <w:rPr>
          <w:rFonts w:ascii="Georgia" w:hAnsi="Georgia"/>
          <w:i/>
          <w:color w:val="000000"/>
          <w:sz w:val="18"/>
          <w:szCs w:val="18"/>
        </w:rPr>
      </w:pPr>
      <w:r w:rsidRPr="00670C2F">
        <w:rPr>
          <w:rFonts w:ascii="Georgia" w:hAnsi="Georgia"/>
          <w:i/>
          <w:color w:val="000000"/>
          <w:sz w:val="18"/>
          <w:szCs w:val="18"/>
        </w:rPr>
        <w:t>The University of Oregon is an equal-opportunity, affirmative-action institution committed to cultural diversity and compliance with the Americans with Disabilities Act. This publication will be made available in accessible formats upon request. Accommodations for people with disabilities will be provided if requested in advance.</w:t>
      </w:r>
    </w:p>
    <w:p w14:paraId="3FE20EE5" w14:textId="77777777" w:rsidR="00A36F50" w:rsidRPr="00670C2F" w:rsidRDefault="00A36F50" w:rsidP="000804A1">
      <w:pPr>
        <w:rPr>
          <w:rFonts w:ascii="Georgia" w:hAnsi="Georgia"/>
          <w:i/>
          <w:color w:val="000000"/>
          <w:sz w:val="18"/>
          <w:szCs w:val="18"/>
        </w:rPr>
      </w:pPr>
    </w:p>
    <w:p w14:paraId="5E622B13" w14:textId="77777777" w:rsidR="00A36F50" w:rsidRPr="00670C2F" w:rsidRDefault="007D6832" w:rsidP="000804A1">
      <w:pPr>
        <w:rPr>
          <w:rFonts w:ascii="Georgia" w:hAnsi="Georgia"/>
          <w:i/>
          <w:color w:val="000000"/>
          <w:sz w:val="18"/>
          <w:szCs w:val="18"/>
        </w:rPr>
      </w:pPr>
      <w:r w:rsidRPr="00670C2F">
        <w:rPr>
          <w:rFonts w:ascii="Georgia" w:hAnsi="Georgia"/>
          <w:i/>
          <w:color w:val="000000"/>
          <w:sz w:val="18"/>
          <w:szCs w:val="18"/>
        </w:rPr>
        <w:t xml:space="preserve">The term </w:t>
      </w:r>
      <w:r>
        <w:rPr>
          <w:rFonts w:ascii="Georgia" w:hAnsi="Georgia"/>
          <w:i/>
          <w:color w:val="000000"/>
          <w:sz w:val="18"/>
          <w:szCs w:val="18"/>
        </w:rPr>
        <w:t>"</w:t>
      </w:r>
      <w:r w:rsidRPr="00670C2F">
        <w:rPr>
          <w:rFonts w:ascii="Georgia" w:hAnsi="Georgia"/>
          <w:i/>
          <w:color w:val="000000"/>
          <w:sz w:val="18"/>
          <w:szCs w:val="18"/>
        </w:rPr>
        <w:t>diversity</w:t>
      </w:r>
      <w:r>
        <w:rPr>
          <w:rFonts w:ascii="Georgia" w:hAnsi="Georgia"/>
          <w:i/>
          <w:color w:val="000000"/>
          <w:sz w:val="18"/>
          <w:szCs w:val="18"/>
        </w:rPr>
        <w:t>"</w:t>
      </w:r>
      <w:r w:rsidRPr="00670C2F">
        <w:rPr>
          <w:rFonts w:ascii="Georgia" w:hAnsi="Georgia"/>
          <w:i/>
          <w:color w:val="000000"/>
          <w:sz w:val="18"/>
          <w:szCs w:val="18"/>
        </w:rPr>
        <w:t xml:space="preserve"> can be defined in a number of different ways. The UO looks at it broadly and inclusively, encompassing race, ethnicity, disability, thought, culture, religion, sexual orientation, gender, and economics. The UO seeks to promote further diversity among its faculty, staff, and student body through active recruitment and intentional retention.</w:t>
      </w:r>
    </w:p>
    <w:p w14:paraId="771B6778" w14:textId="77777777" w:rsidR="00691F73" w:rsidRPr="00656072" w:rsidRDefault="00691F73" w:rsidP="000804A1">
      <w:pPr>
        <w:pStyle w:val="BodyText2"/>
        <w:tabs>
          <w:tab w:val="left" w:pos="5760"/>
        </w:tabs>
        <w:spacing w:after="0" w:line="240" w:lineRule="auto"/>
        <w:rPr>
          <w:rFonts w:ascii="Georgia" w:hAnsi="Georgia"/>
          <w:color w:val="000000"/>
          <w:sz w:val="20"/>
          <w:szCs w:val="20"/>
        </w:rPr>
      </w:pPr>
    </w:p>
    <w:sectPr w:rsidR="00691F73" w:rsidRPr="00656072" w:rsidSect="006A3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5E8"/>
    <w:multiLevelType w:val="hybridMultilevel"/>
    <w:tmpl w:val="DA601548"/>
    <w:lvl w:ilvl="0" w:tplc="2A38FE5E">
      <w:start w:val="1"/>
      <w:numFmt w:val="bullet"/>
      <w:lvlText w:val=""/>
      <w:lvlJc w:val="left"/>
      <w:pPr>
        <w:tabs>
          <w:tab w:val="num" w:pos="720"/>
        </w:tabs>
        <w:ind w:left="720" w:hanging="360"/>
      </w:pPr>
      <w:rPr>
        <w:rFonts w:ascii="Symbol" w:hAnsi="Symbol" w:hint="default"/>
      </w:rPr>
    </w:lvl>
    <w:lvl w:ilvl="1" w:tplc="DEB44848">
      <w:start w:val="1"/>
      <w:numFmt w:val="bullet"/>
      <w:lvlText w:val="o"/>
      <w:lvlJc w:val="left"/>
      <w:pPr>
        <w:tabs>
          <w:tab w:val="num" w:pos="1440"/>
        </w:tabs>
        <w:ind w:left="1440" w:hanging="360"/>
      </w:pPr>
      <w:rPr>
        <w:rFonts w:ascii="Courier New" w:hAnsi="Courier New" w:cs="Courier New" w:hint="default"/>
      </w:rPr>
    </w:lvl>
    <w:lvl w:ilvl="2" w:tplc="4A12E1E8" w:tentative="1">
      <w:start w:val="1"/>
      <w:numFmt w:val="bullet"/>
      <w:lvlText w:val=""/>
      <w:lvlJc w:val="left"/>
      <w:pPr>
        <w:tabs>
          <w:tab w:val="num" w:pos="2160"/>
        </w:tabs>
        <w:ind w:left="2160" w:hanging="360"/>
      </w:pPr>
      <w:rPr>
        <w:rFonts w:ascii="Wingdings" w:hAnsi="Wingdings" w:hint="default"/>
      </w:rPr>
    </w:lvl>
    <w:lvl w:ilvl="3" w:tplc="02B2C564" w:tentative="1">
      <w:start w:val="1"/>
      <w:numFmt w:val="bullet"/>
      <w:lvlText w:val=""/>
      <w:lvlJc w:val="left"/>
      <w:pPr>
        <w:tabs>
          <w:tab w:val="num" w:pos="2880"/>
        </w:tabs>
        <w:ind w:left="2880" w:hanging="360"/>
      </w:pPr>
      <w:rPr>
        <w:rFonts w:ascii="Symbol" w:hAnsi="Symbol" w:hint="default"/>
      </w:rPr>
    </w:lvl>
    <w:lvl w:ilvl="4" w:tplc="04FA313C" w:tentative="1">
      <w:start w:val="1"/>
      <w:numFmt w:val="bullet"/>
      <w:lvlText w:val="o"/>
      <w:lvlJc w:val="left"/>
      <w:pPr>
        <w:tabs>
          <w:tab w:val="num" w:pos="3600"/>
        </w:tabs>
        <w:ind w:left="3600" w:hanging="360"/>
      </w:pPr>
      <w:rPr>
        <w:rFonts w:ascii="Courier New" w:hAnsi="Courier New" w:cs="Courier New" w:hint="default"/>
      </w:rPr>
    </w:lvl>
    <w:lvl w:ilvl="5" w:tplc="52980288" w:tentative="1">
      <w:start w:val="1"/>
      <w:numFmt w:val="bullet"/>
      <w:lvlText w:val=""/>
      <w:lvlJc w:val="left"/>
      <w:pPr>
        <w:tabs>
          <w:tab w:val="num" w:pos="4320"/>
        </w:tabs>
        <w:ind w:left="4320" w:hanging="360"/>
      </w:pPr>
      <w:rPr>
        <w:rFonts w:ascii="Wingdings" w:hAnsi="Wingdings" w:hint="default"/>
      </w:rPr>
    </w:lvl>
    <w:lvl w:ilvl="6" w:tplc="826C0E1C" w:tentative="1">
      <w:start w:val="1"/>
      <w:numFmt w:val="bullet"/>
      <w:lvlText w:val=""/>
      <w:lvlJc w:val="left"/>
      <w:pPr>
        <w:tabs>
          <w:tab w:val="num" w:pos="5040"/>
        </w:tabs>
        <w:ind w:left="5040" w:hanging="360"/>
      </w:pPr>
      <w:rPr>
        <w:rFonts w:ascii="Symbol" w:hAnsi="Symbol" w:hint="default"/>
      </w:rPr>
    </w:lvl>
    <w:lvl w:ilvl="7" w:tplc="A7A4B512" w:tentative="1">
      <w:start w:val="1"/>
      <w:numFmt w:val="bullet"/>
      <w:lvlText w:val="o"/>
      <w:lvlJc w:val="left"/>
      <w:pPr>
        <w:tabs>
          <w:tab w:val="num" w:pos="5760"/>
        </w:tabs>
        <w:ind w:left="5760" w:hanging="360"/>
      </w:pPr>
      <w:rPr>
        <w:rFonts w:ascii="Courier New" w:hAnsi="Courier New" w:cs="Courier New" w:hint="default"/>
      </w:rPr>
    </w:lvl>
    <w:lvl w:ilvl="8" w:tplc="1E2E245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D79E8"/>
    <w:multiLevelType w:val="hybridMultilevel"/>
    <w:tmpl w:val="413A98C2"/>
    <w:lvl w:ilvl="0" w:tplc="00E80504">
      <w:start w:val="1"/>
      <w:numFmt w:val="bullet"/>
      <w:lvlText w:val=""/>
      <w:lvlJc w:val="left"/>
      <w:pPr>
        <w:tabs>
          <w:tab w:val="num" w:pos="792"/>
        </w:tabs>
        <w:ind w:left="792" w:hanging="360"/>
      </w:pPr>
      <w:rPr>
        <w:rFonts w:ascii="Symbol" w:hAnsi="Symbol" w:hint="default"/>
        <w:sz w:val="24"/>
        <w:szCs w:val="24"/>
      </w:rPr>
    </w:lvl>
    <w:lvl w:ilvl="1" w:tplc="D8BEA542" w:tentative="1">
      <w:start w:val="1"/>
      <w:numFmt w:val="bullet"/>
      <w:lvlText w:val="o"/>
      <w:lvlJc w:val="left"/>
      <w:pPr>
        <w:tabs>
          <w:tab w:val="num" w:pos="1512"/>
        </w:tabs>
        <w:ind w:left="1512" w:hanging="360"/>
      </w:pPr>
      <w:rPr>
        <w:rFonts w:ascii="Courier New" w:hAnsi="Courier New" w:cs="Courier New" w:hint="default"/>
      </w:rPr>
    </w:lvl>
    <w:lvl w:ilvl="2" w:tplc="54E0A05A" w:tentative="1">
      <w:start w:val="1"/>
      <w:numFmt w:val="bullet"/>
      <w:lvlText w:val=""/>
      <w:lvlJc w:val="left"/>
      <w:pPr>
        <w:tabs>
          <w:tab w:val="num" w:pos="2232"/>
        </w:tabs>
        <w:ind w:left="2232" w:hanging="360"/>
      </w:pPr>
      <w:rPr>
        <w:rFonts w:ascii="Wingdings" w:hAnsi="Wingdings" w:hint="default"/>
      </w:rPr>
    </w:lvl>
    <w:lvl w:ilvl="3" w:tplc="1BD04DFC" w:tentative="1">
      <w:start w:val="1"/>
      <w:numFmt w:val="bullet"/>
      <w:lvlText w:val=""/>
      <w:lvlJc w:val="left"/>
      <w:pPr>
        <w:tabs>
          <w:tab w:val="num" w:pos="2952"/>
        </w:tabs>
        <w:ind w:left="2952" w:hanging="360"/>
      </w:pPr>
      <w:rPr>
        <w:rFonts w:ascii="Symbol" w:hAnsi="Symbol" w:hint="default"/>
      </w:rPr>
    </w:lvl>
    <w:lvl w:ilvl="4" w:tplc="1CECDCB6" w:tentative="1">
      <w:start w:val="1"/>
      <w:numFmt w:val="bullet"/>
      <w:lvlText w:val="o"/>
      <w:lvlJc w:val="left"/>
      <w:pPr>
        <w:tabs>
          <w:tab w:val="num" w:pos="3672"/>
        </w:tabs>
        <w:ind w:left="3672" w:hanging="360"/>
      </w:pPr>
      <w:rPr>
        <w:rFonts w:ascii="Courier New" w:hAnsi="Courier New" w:cs="Courier New" w:hint="default"/>
      </w:rPr>
    </w:lvl>
    <w:lvl w:ilvl="5" w:tplc="BCCC8B9E" w:tentative="1">
      <w:start w:val="1"/>
      <w:numFmt w:val="bullet"/>
      <w:lvlText w:val=""/>
      <w:lvlJc w:val="left"/>
      <w:pPr>
        <w:tabs>
          <w:tab w:val="num" w:pos="4392"/>
        </w:tabs>
        <w:ind w:left="4392" w:hanging="360"/>
      </w:pPr>
      <w:rPr>
        <w:rFonts w:ascii="Wingdings" w:hAnsi="Wingdings" w:hint="default"/>
      </w:rPr>
    </w:lvl>
    <w:lvl w:ilvl="6" w:tplc="8CD2EDFE" w:tentative="1">
      <w:start w:val="1"/>
      <w:numFmt w:val="bullet"/>
      <w:lvlText w:val=""/>
      <w:lvlJc w:val="left"/>
      <w:pPr>
        <w:tabs>
          <w:tab w:val="num" w:pos="5112"/>
        </w:tabs>
        <w:ind w:left="5112" w:hanging="360"/>
      </w:pPr>
      <w:rPr>
        <w:rFonts w:ascii="Symbol" w:hAnsi="Symbol" w:hint="default"/>
      </w:rPr>
    </w:lvl>
    <w:lvl w:ilvl="7" w:tplc="AE6E645A" w:tentative="1">
      <w:start w:val="1"/>
      <w:numFmt w:val="bullet"/>
      <w:lvlText w:val="o"/>
      <w:lvlJc w:val="left"/>
      <w:pPr>
        <w:tabs>
          <w:tab w:val="num" w:pos="5832"/>
        </w:tabs>
        <w:ind w:left="5832" w:hanging="360"/>
      </w:pPr>
      <w:rPr>
        <w:rFonts w:ascii="Courier New" w:hAnsi="Courier New" w:cs="Courier New" w:hint="default"/>
      </w:rPr>
    </w:lvl>
    <w:lvl w:ilvl="8" w:tplc="3482CCF2"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13F67BA3"/>
    <w:multiLevelType w:val="hybridMultilevel"/>
    <w:tmpl w:val="F0906B60"/>
    <w:lvl w:ilvl="0" w:tplc="48EE3F02">
      <w:start w:val="1"/>
      <w:numFmt w:val="bullet"/>
      <w:lvlText w:val=""/>
      <w:lvlJc w:val="left"/>
      <w:pPr>
        <w:tabs>
          <w:tab w:val="num" w:pos="987"/>
        </w:tabs>
        <w:ind w:left="987" w:hanging="360"/>
      </w:pPr>
      <w:rPr>
        <w:rFonts w:ascii="Symbol" w:hAnsi="Symbol" w:hint="default"/>
        <w:sz w:val="24"/>
        <w:szCs w:val="24"/>
      </w:rPr>
    </w:lvl>
    <w:lvl w:ilvl="1" w:tplc="C1EE8054" w:tentative="1">
      <w:start w:val="1"/>
      <w:numFmt w:val="bullet"/>
      <w:lvlText w:val="o"/>
      <w:lvlJc w:val="left"/>
      <w:pPr>
        <w:tabs>
          <w:tab w:val="num" w:pos="2067"/>
        </w:tabs>
        <w:ind w:left="2067" w:hanging="360"/>
      </w:pPr>
      <w:rPr>
        <w:rFonts w:ascii="Courier New" w:hAnsi="Courier New" w:cs="Courier New" w:hint="default"/>
      </w:rPr>
    </w:lvl>
    <w:lvl w:ilvl="2" w:tplc="7F6E2C26" w:tentative="1">
      <w:start w:val="1"/>
      <w:numFmt w:val="bullet"/>
      <w:lvlText w:val=""/>
      <w:lvlJc w:val="left"/>
      <w:pPr>
        <w:tabs>
          <w:tab w:val="num" w:pos="2787"/>
        </w:tabs>
        <w:ind w:left="2787" w:hanging="360"/>
      </w:pPr>
      <w:rPr>
        <w:rFonts w:ascii="Wingdings" w:hAnsi="Wingdings" w:hint="default"/>
      </w:rPr>
    </w:lvl>
    <w:lvl w:ilvl="3" w:tplc="F9666DB6" w:tentative="1">
      <w:start w:val="1"/>
      <w:numFmt w:val="bullet"/>
      <w:lvlText w:val=""/>
      <w:lvlJc w:val="left"/>
      <w:pPr>
        <w:tabs>
          <w:tab w:val="num" w:pos="3507"/>
        </w:tabs>
        <w:ind w:left="3507" w:hanging="360"/>
      </w:pPr>
      <w:rPr>
        <w:rFonts w:ascii="Symbol" w:hAnsi="Symbol" w:hint="default"/>
      </w:rPr>
    </w:lvl>
    <w:lvl w:ilvl="4" w:tplc="5B6E1914" w:tentative="1">
      <w:start w:val="1"/>
      <w:numFmt w:val="bullet"/>
      <w:lvlText w:val="o"/>
      <w:lvlJc w:val="left"/>
      <w:pPr>
        <w:tabs>
          <w:tab w:val="num" w:pos="4227"/>
        </w:tabs>
        <w:ind w:left="4227" w:hanging="360"/>
      </w:pPr>
      <w:rPr>
        <w:rFonts w:ascii="Courier New" w:hAnsi="Courier New" w:cs="Courier New" w:hint="default"/>
      </w:rPr>
    </w:lvl>
    <w:lvl w:ilvl="5" w:tplc="5308DB28" w:tentative="1">
      <w:start w:val="1"/>
      <w:numFmt w:val="bullet"/>
      <w:lvlText w:val=""/>
      <w:lvlJc w:val="left"/>
      <w:pPr>
        <w:tabs>
          <w:tab w:val="num" w:pos="4947"/>
        </w:tabs>
        <w:ind w:left="4947" w:hanging="360"/>
      </w:pPr>
      <w:rPr>
        <w:rFonts w:ascii="Wingdings" w:hAnsi="Wingdings" w:hint="default"/>
      </w:rPr>
    </w:lvl>
    <w:lvl w:ilvl="6" w:tplc="3A0A128E" w:tentative="1">
      <w:start w:val="1"/>
      <w:numFmt w:val="bullet"/>
      <w:lvlText w:val=""/>
      <w:lvlJc w:val="left"/>
      <w:pPr>
        <w:tabs>
          <w:tab w:val="num" w:pos="5667"/>
        </w:tabs>
        <w:ind w:left="5667" w:hanging="360"/>
      </w:pPr>
      <w:rPr>
        <w:rFonts w:ascii="Symbol" w:hAnsi="Symbol" w:hint="default"/>
      </w:rPr>
    </w:lvl>
    <w:lvl w:ilvl="7" w:tplc="1A7C56AE" w:tentative="1">
      <w:start w:val="1"/>
      <w:numFmt w:val="bullet"/>
      <w:lvlText w:val="o"/>
      <w:lvlJc w:val="left"/>
      <w:pPr>
        <w:tabs>
          <w:tab w:val="num" w:pos="6387"/>
        </w:tabs>
        <w:ind w:left="6387" w:hanging="360"/>
      </w:pPr>
      <w:rPr>
        <w:rFonts w:ascii="Courier New" w:hAnsi="Courier New" w:cs="Courier New" w:hint="default"/>
      </w:rPr>
    </w:lvl>
    <w:lvl w:ilvl="8" w:tplc="CDCA5270" w:tentative="1">
      <w:start w:val="1"/>
      <w:numFmt w:val="bullet"/>
      <w:lvlText w:val=""/>
      <w:lvlJc w:val="left"/>
      <w:pPr>
        <w:tabs>
          <w:tab w:val="num" w:pos="7107"/>
        </w:tabs>
        <w:ind w:left="7107" w:hanging="360"/>
      </w:pPr>
      <w:rPr>
        <w:rFonts w:ascii="Wingdings" w:hAnsi="Wingdings" w:hint="default"/>
      </w:rPr>
    </w:lvl>
  </w:abstractNum>
  <w:abstractNum w:abstractNumId="3" w15:restartNumberingAfterBreak="0">
    <w:nsid w:val="2067403A"/>
    <w:multiLevelType w:val="hybridMultilevel"/>
    <w:tmpl w:val="8278D956"/>
    <w:lvl w:ilvl="0" w:tplc="211EFBE0">
      <w:start w:val="1"/>
      <w:numFmt w:val="bullet"/>
      <w:lvlText w:val=""/>
      <w:lvlJc w:val="left"/>
      <w:pPr>
        <w:ind w:left="720" w:hanging="360"/>
      </w:pPr>
      <w:rPr>
        <w:rFonts w:ascii="Symbol" w:hAnsi="Symbol" w:hint="default"/>
      </w:rPr>
    </w:lvl>
    <w:lvl w:ilvl="1" w:tplc="54221524" w:tentative="1">
      <w:start w:val="1"/>
      <w:numFmt w:val="bullet"/>
      <w:lvlText w:val="o"/>
      <w:lvlJc w:val="left"/>
      <w:pPr>
        <w:ind w:left="1440" w:hanging="360"/>
      </w:pPr>
      <w:rPr>
        <w:rFonts w:ascii="Courier New" w:hAnsi="Courier New" w:cs="Courier New" w:hint="default"/>
      </w:rPr>
    </w:lvl>
    <w:lvl w:ilvl="2" w:tplc="596AAF84" w:tentative="1">
      <w:start w:val="1"/>
      <w:numFmt w:val="bullet"/>
      <w:lvlText w:val=""/>
      <w:lvlJc w:val="left"/>
      <w:pPr>
        <w:ind w:left="2160" w:hanging="360"/>
      </w:pPr>
      <w:rPr>
        <w:rFonts w:ascii="Wingdings" w:hAnsi="Wingdings" w:hint="default"/>
      </w:rPr>
    </w:lvl>
    <w:lvl w:ilvl="3" w:tplc="E3F6D748" w:tentative="1">
      <w:start w:val="1"/>
      <w:numFmt w:val="bullet"/>
      <w:lvlText w:val=""/>
      <w:lvlJc w:val="left"/>
      <w:pPr>
        <w:ind w:left="2880" w:hanging="360"/>
      </w:pPr>
      <w:rPr>
        <w:rFonts w:ascii="Symbol" w:hAnsi="Symbol" w:hint="default"/>
      </w:rPr>
    </w:lvl>
    <w:lvl w:ilvl="4" w:tplc="67CA059A" w:tentative="1">
      <w:start w:val="1"/>
      <w:numFmt w:val="bullet"/>
      <w:lvlText w:val="o"/>
      <w:lvlJc w:val="left"/>
      <w:pPr>
        <w:ind w:left="3600" w:hanging="360"/>
      </w:pPr>
      <w:rPr>
        <w:rFonts w:ascii="Courier New" w:hAnsi="Courier New" w:cs="Courier New" w:hint="default"/>
      </w:rPr>
    </w:lvl>
    <w:lvl w:ilvl="5" w:tplc="1FE2732E" w:tentative="1">
      <w:start w:val="1"/>
      <w:numFmt w:val="bullet"/>
      <w:lvlText w:val=""/>
      <w:lvlJc w:val="left"/>
      <w:pPr>
        <w:ind w:left="4320" w:hanging="360"/>
      </w:pPr>
      <w:rPr>
        <w:rFonts w:ascii="Wingdings" w:hAnsi="Wingdings" w:hint="default"/>
      </w:rPr>
    </w:lvl>
    <w:lvl w:ilvl="6" w:tplc="18D89392" w:tentative="1">
      <w:start w:val="1"/>
      <w:numFmt w:val="bullet"/>
      <w:lvlText w:val=""/>
      <w:lvlJc w:val="left"/>
      <w:pPr>
        <w:ind w:left="5040" w:hanging="360"/>
      </w:pPr>
      <w:rPr>
        <w:rFonts w:ascii="Symbol" w:hAnsi="Symbol" w:hint="default"/>
      </w:rPr>
    </w:lvl>
    <w:lvl w:ilvl="7" w:tplc="AC8607EA" w:tentative="1">
      <w:start w:val="1"/>
      <w:numFmt w:val="bullet"/>
      <w:lvlText w:val="o"/>
      <w:lvlJc w:val="left"/>
      <w:pPr>
        <w:ind w:left="5760" w:hanging="360"/>
      </w:pPr>
      <w:rPr>
        <w:rFonts w:ascii="Courier New" w:hAnsi="Courier New" w:cs="Courier New" w:hint="default"/>
      </w:rPr>
    </w:lvl>
    <w:lvl w:ilvl="8" w:tplc="DEA4E91C" w:tentative="1">
      <w:start w:val="1"/>
      <w:numFmt w:val="bullet"/>
      <w:lvlText w:val=""/>
      <w:lvlJc w:val="left"/>
      <w:pPr>
        <w:ind w:left="6480" w:hanging="360"/>
      </w:pPr>
      <w:rPr>
        <w:rFonts w:ascii="Wingdings" w:hAnsi="Wingdings" w:hint="default"/>
      </w:rPr>
    </w:lvl>
  </w:abstractNum>
  <w:abstractNum w:abstractNumId="4" w15:restartNumberingAfterBreak="0">
    <w:nsid w:val="23B2156F"/>
    <w:multiLevelType w:val="hybridMultilevel"/>
    <w:tmpl w:val="07A47E0E"/>
    <w:lvl w:ilvl="0" w:tplc="EE54CB0C">
      <w:start w:val="1"/>
      <w:numFmt w:val="bullet"/>
      <w:lvlText w:val=""/>
      <w:lvlJc w:val="left"/>
      <w:pPr>
        <w:tabs>
          <w:tab w:val="num" w:pos="792"/>
        </w:tabs>
        <w:ind w:left="792" w:hanging="360"/>
      </w:pPr>
      <w:rPr>
        <w:rFonts w:ascii="Symbol" w:hAnsi="Symbol" w:hint="default"/>
        <w:sz w:val="24"/>
        <w:szCs w:val="24"/>
      </w:rPr>
    </w:lvl>
    <w:lvl w:ilvl="1" w:tplc="26200C84" w:tentative="1">
      <w:start w:val="1"/>
      <w:numFmt w:val="bullet"/>
      <w:lvlText w:val="o"/>
      <w:lvlJc w:val="left"/>
      <w:pPr>
        <w:tabs>
          <w:tab w:val="num" w:pos="1512"/>
        </w:tabs>
        <w:ind w:left="1512" w:hanging="360"/>
      </w:pPr>
      <w:rPr>
        <w:rFonts w:ascii="Courier New" w:hAnsi="Courier New" w:cs="Courier New" w:hint="default"/>
      </w:rPr>
    </w:lvl>
    <w:lvl w:ilvl="2" w:tplc="9718EE7C" w:tentative="1">
      <w:start w:val="1"/>
      <w:numFmt w:val="bullet"/>
      <w:lvlText w:val=""/>
      <w:lvlJc w:val="left"/>
      <w:pPr>
        <w:tabs>
          <w:tab w:val="num" w:pos="2232"/>
        </w:tabs>
        <w:ind w:left="2232" w:hanging="360"/>
      </w:pPr>
      <w:rPr>
        <w:rFonts w:ascii="Wingdings" w:hAnsi="Wingdings" w:hint="default"/>
      </w:rPr>
    </w:lvl>
    <w:lvl w:ilvl="3" w:tplc="BD2CE466" w:tentative="1">
      <w:start w:val="1"/>
      <w:numFmt w:val="bullet"/>
      <w:lvlText w:val=""/>
      <w:lvlJc w:val="left"/>
      <w:pPr>
        <w:tabs>
          <w:tab w:val="num" w:pos="2952"/>
        </w:tabs>
        <w:ind w:left="2952" w:hanging="360"/>
      </w:pPr>
      <w:rPr>
        <w:rFonts w:ascii="Symbol" w:hAnsi="Symbol" w:hint="default"/>
      </w:rPr>
    </w:lvl>
    <w:lvl w:ilvl="4" w:tplc="C49292DE" w:tentative="1">
      <w:start w:val="1"/>
      <w:numFmt w:val="bullet"/>
      <w:lvlText w:val="o"/>
      <w:lvlJc w:val="left"/>
      <w:pPr>
        <w:tabs>
          <w:tab w:val="num" w:pos="3672"/>
        </w:tabs>
        <w:ind w:left="3672" w:hanging="360"/>
      </w:pPr>
      <w:rPr>
        <w:rFonts w:ascii="Courier New" w:hAnsi="Courier New" w:cs="Courier New" w:hint="default"/>
      </w:rPr>
    </w:lvl>
    <w:lvl w:ilvl="5" w:tplc="EC60C1CE" w:tentative="1">
      <w:start w:val="1"/>
      <w:numFmt w:val="bullet"/>
      <w:lvlText w:val=""/>
      <w:lvlJc w:val="left"/>
      <w:pPr>
        <w:tabs>
          <w:tab w:val="num" w:pos="4392"/>
        </w:tabs>
        <w:ind w:left="4392" w:hanging="360"/>
      </w:pPr>
      <w:rPr>
        <w:rFonts w:ascii="Wingdings" w:hAnsi="Wingdings" w:hint="default"/>
      </w:rPr>
    </w:lvl>
    <w:lvl w:ilvl="6" w:tplc="B36A5FB8" w:tentative="1">
      <w:start w:val="1"/>
      <w:numFmt w:val="bullet"/>
      <w:lvlText w:val=""/>
      <w:lvlJc w:val="left"/>
      <w:pPr>
        <w:tabs>
          <w:tab w:val="num" w:pos="5112"/>
        </w:tabs>
        <w:ind w:left="5112" w:hanging="360"/>
      </w:pPr>
      <w:rPr>
        <w:rFonts w:ascii="Symbol" w:hAnsi="Symbol" w:hint="default"/>
      </w:rPr>
    </w:lvl>
    <w:lvl w:ilvl="7" w:tplc="98AEBA64" w:tentative="1">
      <w:start w:val="1"/>
      <w:numFmt w:val="bullet"/>
      <w:lvlText w:val="o"/>
      <w:lvlJc w:val="left"/>
      <w:pPr>
        <w:tabs>
          <w:tab w:val="num" w:pos="5832"/>
        </w:tabs>
        <w:ind w:left="5832" w:hanging="360"/>
      </w:pPr>
      <w:rPr>
        <w:rFonts w:ascii="Courier New" w:hAnsi="Courier New" w:cs="Courier New" w:hint="default"/>
      </w:rPr>
    </w:lvl>
    <w:lvl w:ilvl="8" w:tplc="1908B4B2"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4E6B276C"/>
    <w:multiLevelType w:val="hybridMultilevel"/>
    <w:tmpl w:val="0C4AF2B0"/>
    <w:lvl w:ilvl="0" w:tplc="345ADB80">
      <w:start w:val="1"/>
      <w:numFmt w:val="bullet"/>
      <w:lvlText w:val=""/>
      <w:lvlJc w:val="left"/>
      <w:pPr>
        <w:tabs>
          <w:tab w:val="num" w:pos="455"/>
        </w:tabs>
        <w:ind w:left="455" w:hanging="360"/>
      </w:pPr>
      <w:rPr>
        <w:rFonts w:ascii="Symbol" w:hAnsi="Symbol" w:hint="default"/>
        <w:sz w:val="24"/>
        <w:szCs w:val="24"/>
      </w:rPr>
    </w:lvl>
    <w:lvl w:ilvl="1" w:tplc="5F6AEAFC" w:tentative="1">
      <w:start w:val="1"/>
      <w:numFmt w:val="bullet"/>
      <w:lvlText w:val="o"/>
      <w:lvlJc w:val="left"/>
      <w:pPr>
        <w:tabs>
          <w:tab w:val="num" w:pos="1175"/>
        </w:tabs>
        <w:ind w:left="1175" w:hanging="360"/>
      </w:pPr>
      <w:rPr>
        <w:rFonts w:ascii="Courier New" w:hAnsi="Courier New" w:cs="Courier New" w:hint="default"/>
      </w:rPr>
    </w:lvl>
    <w:lvl w:ilvl="2" w:tplc="45D2FF34" w:tentative="1">
      <w:start w:val="1"/>
      <w:numFmt w:val="bullet"/>
      <w:lvlText w:val=""/>
      <w:lvlJc w:val="left"/>
      <w:pPr>
        <w:tabs>
          <w:tab w:val="num" w:pos="1895"/>
        </w:tabs>
        <w:ind w:left="1895" w:hanging="360"/>
      </w:pPr>
      <w:rPr>
        <w:rFonts w:ascii="Wingdings" w:hAnsi="Wingdings" w:hint="default"/>
      </w:rPr>
    </w:lvl>
    <w:lvl w:ilvl="3" w:tplc="00503B52" w:tentative="1">
      <w:start w:val="1"/>
      <w:numFmt w:val="bullet"/>
      <w:lvlText w:val=""/>
      <w:lvlJc w:val="left"/>
      <w:pPr>
        <w:tabs>
          <w:tab w:val="num" w:pos="2615"/>
        </w:tabs>
        <w:ind w:left="2615" w:hanging="360"/>
      </w:pPr>
      <w:rPr>
        <w:rFonts w:ascii="Symbol" w:hAnsi="Symbol" w:hint="default"/>
      </w:rPr>
    </w:lvl>
    <w:lvl w:ilvl="4" w:tplc="12D02E12" w:tentative="1">
      <w:start w:val="1"/>
      <w:numFmt w:val="bullet"/>
      <w:lvlText w:val="o"/>
      <w:lvlJc w:val="left"/>
      <w:pPr>
        <w:tabs>
          <w:tab w:val="num" w:pos="3335"/>
        </w:tabs>
        <w:ind w:left="3335" w:hanging="360"/>
      </w:pPr>
      <w:rPr>
        <w:rFonts w:ascii="Courier New" w:hAnsi="Courier New" w:cs="Courier New" w:hint="default"/>
      </w:rPr>
    </w:lvl>
    <w:lvl w:ilvl="5" w:tplc="D2522906" w:tentative="1">
      <w:start w:val="1"/>
      <w:numFmt w:val="bullet"/>
      <w:lvlText w:val=""/>
      <w:lvlJc w:val="left"/>
      <w:pPr>
        <w:tabs>
          <w:tab w:val="num" w:pos="4055"/>
        </w:tabs>
        <w:ind w:left="4055" w:hanging="360"/>
      </w:pPr>
      <w:rPr>
        <w:rFonts w:ascii="Wingdings" w:hAnsi="Wingdings" w:hint="default"/>
      </w:rPr>
    </w:lvl>
    <w:lvl w:ilvl="6" w:tplc="1F1AAB08" w:tentative="1">
      <w:start w:val="1"/>
      <w:numFmt w:val="bullet"/>
      <w:lvlText w:val=""/>
      <w:lvlJc w:val="left"/>
      <w:pPr>
        <w:tabs>
          <w:tab w:val="num" w:pos="4775"/>
        </w:tabs>
        <w:ind w:left="4775" w:hanging="360"/>
      </w:pPr>
      <w:rPr>
        <w:rFonts w:ascii="Symbol" w:hAnsi="Symbol" w:hint="default"/>
      </w:rPr>
    </w:lvl>
    <w:lvl w:ilvl="7" w:tplc="CC86A640" w:tentative="1">
      <w:start w:val="1"/>
      <w:numFmt w:val="bullet"/>
      <w:lvlText w:val="o"/>
      <w:lvlJc w:val="left"/>
      <w:pPr>
        <w:tabs>
          <w:tab w:val="num" w:pos="5495"/>
        </w:tabs>
        <w:ind w:left="5495" w:hanging="360"/>
      </w:pPr>
      <w:rPr>
        <w:rFonts w:ascii="Courier New" w:hAnsi="Courier New" w:cs="Courier New" w:hint="default"/>
      </w:rPr>
    </w:lvl>
    <w:lvl w:ilvl="8" w:tplc="6E4A7D60" w:tentative="1">
      <w:start w:val="1"/>
      <w:numFmt w:val="bullet"/>
      <w:lvlText w:val=""/>
      <w:lvlJc w:val="left"/>
      <w:pPr>
        <w:tabs>
          <w:tab w:val="num" w:pos="6215"/>
        </w:tabs>
        <w:ind w:left="6215" w:hanging="360"/>
      </w:pPr>
      <w:rPr>
        <w:rFonts w:ascii="Wingdings" w:hAnsi="Wingdings" w:hint="default"/>
      </w:rPr>
    </w:lvl>
  </w:abstractNum>
  <w:abstractNum w:abstractNumId="6" w15:restartNumberingAfterBreak="0">
    <w:nsid w:val="4ED468BD"/>
    <w:multiLevelType w:val="multilevel"/>
    <w:tmpl w:val="C65C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4F4FF4"/>
    <w:multiLevelType w:val="multilevel"/>
    <w:tmpl w:val="D45A41D2"/>
    <w:lvl w:ilvl="0">
      <w:start w:val="1"/>
      <w:numFmt w:val="bullet"/>
      <w:lvlText w:val=""/>
      <w:lvlJc w:val="left"/>
      <w:pPr>
        <w:tabs>
          <w:tab w:val="num" w:pos="627"/>
        </w:tabs>
        <w:ind w:left="987" w:hanging="360"/>
      </w:pPr>
      <w:rPr>
        <w:rFonts w:ascii="Wingdings 2" w:hAnsi="Wingdings 2" w:hint="default"/>
        <w:sz w:val="24"/>
      </w:rPr>
    </w:lvl>
    <w:lvl w:ilvl="1">
      <w:start w:val="1"/>
      <w:numFmt w:val="bullet"/>
      <w:lvlText w:val="o"/>
      <w:lvlJc w:val="left"/>
      <w:pPr>
        <w:tabs>
          <w:tab w:val="num" w:pos="2067"/>
        </w:tabs>
        <w:ind w:left="2067" w:hanging="360"/>
      </w:pPr>
      <w:rPr>
        <w:rFonts w:ascii="Courier New" w:hAnsi="Courier New" w:cs="Courier New" w:hint="default"/>
      </w:rPr>
    </w:lvl>
    <w:lvl w:ilvl="2">
      <w:start w:val="1"/>
      <w:numFmt w:val="bullet"/>
      <w:lvlText w:val=""/>
      <w:lvlJc w:val="left"/>
      <w:pPr>
        <w:tabs>
          <w:tab w:val="num" w:pos="2787"/>
        </w:tabs>
        <w:ind w:left="2787" w:hanging="360"/>
      </w:pPr>
      <w:rPr>
        <w:rFonts w:ascii="Wingdings" w:hAnsi="Wingdings" w:hint="default"/>
      </w:rPr>
    </w:lvl>
    <w:lvl w:ilvl="3">
      <w:start w:val="1"/>
      <w:numFmt w:val="bullet"/>
      <w:lvlText w:val=""/>
      <w:lvlJc w:val="left"/>
      <w:pPr>
        <w:tabs>
          <w:tab w:val="num" w:pos="3507"/>
        </w:tabs>
        <w:ind w:left="3507" w:hanging="360"/>
      </w:pPr>
      <w:rPr>
        <w:rFonts w:ascii="Symbol" w:hAnsi="Symbol" w:hint="default"/>
      </w:rPr>
    </w:lvl>
    <w:lvl w:ilvl="4">
      <w:start w:val="1"/>
      <w:numFmt w:val="bullet"/>
      <w:lvlText w:val="o"/>
      <w:lvlJc w:val="left"/>
      <w:pPr>
        <w:tabs>
          <w:tab w:val="num" w:pos="4227"/>
        </w:tabs>
        <w:ind w:left="4227" w:hanging="360"/>
      </w:pPr>
      <w:rPr>
        <w:rFonts w:ascii="Courier New" w:hAnsi="Courier New" w:cs="Courier New" w:hint="default"/>
      </w:rPr>
    </w:lvl>
    <w:lvl w:ilvl="5">
      <w:start w:val="1"/>
      <w:numFmt w:val="bullet"/>
      <w:lvlText w:val=""/>
      <w:lvlJc w:val="left"/>
      <w:pPr>
        <w:tabs>
          <w:tab w:val="num" w:pos="4947"/>
        </w:tabs>
        <w:ind w:left="4947" w:hanging="360"/>
      </w:pPr>
      <w:rPr>
        <w:rFonts w:ascii="Wingdings" w:hAnsi="Wingdings" w:hint="default"/>
      </w:rPr>
    </w:lvl>
    <w:lvl w:ilvl="6">
      <w:start w:val="1"/>
      <w:numFmt w:val="bullet"/>
      <w:lvlText w:val=""/>
      <w:lvlJc w:val="left"/>
      <w:pPr>
        <w:tabs>
          <w:tab w:val="num" w:pos="5667"/>
        </w:tabs>
        <w:ind w:left="5667" w:hanging="360"/>
      </w:pPr>
      <w:rPr>
        <w:rFonts w:ascii="Symbol" w:hAnsi="Symbol" w:hint="default"/>
      </w:rPr>
    </w:lvl>
    <w:lvl w:ilvl="7">
      <w:start w:val="1"/>
      <w:numFmt w:val="bullet"/>
      <w:lvlText w:val="o"/>
      <w:lvlJc w:val="left"/>
      <w:pPr>
        <w:tabs>
          <w:tab w:val="num" w:pos="6387"/>
        </w:tabs>
        <w:ind w:left="6387" w:hanging="360"/>
      </w:pPr>
      <w:rPr>
        <w:rFonts w:ascii="Courier New" w:hAnsi="Courier New" w:cs="Courier New" w:hint="default"/>
      </w:rPr>
    </w:lvl>
    <w:lvl w:ilvl="8">
      <w:start w:val="1"/>
      <w:numFmt w:val="bullet"/>
      <w:lvlText w:val=""/>
      <w:lvlJc w:val="left"/>
      <w:pPr>
        <w:tabs>
          <w:tab w:val="num" w:pos="7107"/>
        </w:tabs>
        <w:ind w:left="7107" w:hanging="360"/>
      </w:pPr>
      <w:rPr>
        <w:rFonts w:ascii="Wingdings" w:hAnsi="Wingdings" w:hint="default"/>
      </w:rPr>
    </w:lvl>
  </w:abstractNum>
  <w:abstractNum w:abstractNumId="8" w15:restartNumberingAfterBreak="0">
    <w:nsid w:val="794F2E35"/>
    <w:multiLevelType w:val="hybridMultilevel"/>
    <w:tmpl w:val="D45A41D2"/>
    <w:lvl w:ilvl="0" w:tplc="AA2CFF28">
      <w:start w:val="1"/>
      <w:numFmt w:val="bullet"/>
      <w:lvlText w:val=""/>
      <w:lvlJc w:val="left"/>
      <w:pPr>
        <w:tabs>
          <w:tab w:val="num" w:pos="627"/>
        </w:tabs>
        <w:ind w:left="987" w:hanging="360"/>
      </w:pPr>
      <w:rPr>
        <w:rFonts w:ascii="Wingdings 2" w:hAnsi="Wingdings 2" w:hint="default"/>
        <w:sz w:val="24"/>
      </w:rPr>
    </w:lvl>
    <w:lvl w:ilvl="1" w:tplc="41AE2994" w:tentative="1">
      <w:start w:val="1"/>
      <w:numFmt w:val="bullet"/>
      <w:lvlText w:val="o"/>
      <w:lvlJc w:val="left"/>
      <w:pPr>
        <w:tabs>
          <w:tab w:val="num" w:pos="2067"/>
        </w:tabs>
        <w:ind w:left="2067" w:hanging="360"/>
      </w:pPr>
      <w:rPr>
        <w:rFonts w:ascii="Courier New" w:hAnsi="Courier New" w:cs="Courier New" w:hint="default"/>
      </w:rPr>
    </w:lvl>
    <w:lvl w:ilvl="2" w:tplc="7DC21966" w:tentative="1">
      <w:start w:val="1"/>
      <w:numFmt w:val="bullet"/>
      <w:lvlText w:val=""/>
      <w:lvlJc w:val="left"/>
      <w:pPr>
        <w:tabs>
          <w:tab w:val="num" w:pos="2787"/>
        </w:tabs>
        <w:ind w:left="2787" w:hanging="360"/>
      </w:pPr>
      <w:rPr>
        <w:rFonts w:ascii="Wingdings" w:hAnsi="Wingdings" w:hint="default"/>
      </w:rPr>
    </w:lvl>
    <w:lvl w:ilvl="3" w:tplc="C718770A" w:tentative="1">
      <w:start w:val="1"/>
      <w:numFmt w:val="bullet"/>
      <w:lvlText w:val=""/>
      <w:lvlJc w:val="left"/>
      <w:pPr>
        <w:tabs>
          <w:tab w:val="num" w:pos="3507"/>
        </w:tabs>
        <w:ind w:left="3507" w:hanging="360"/>
      </w:pPr>
      <w:rPr>
        <w:rFonts w:ascii="Symbol" w:hAnsi="Symbol" w:hint="default"/>
      </w:rPr>
    </w:lvl>
    <w:lvl w:ilvl="4" w:tplc="491037E8" w:tentative="1">
      <w:start w:val="1"/>
      <w:numFmt w:val="bullet"/>
      <w:lvlText w:val="o"/>
      <w:lvlJc w:val="left"/>
      <w:pPr>
        <w:tabs>
          <w:tab w:val="num" w:pos="4227"/>
        </w:tabs>
        <w:ind w:left="4227" w:hanging="360"/>
      </w:pPr>
      <w:rPr>
        <w:rFonts w:ascii="Courier New" w:hAnsi="Courier New" w:cs="Courier New" w:hint="default"/>
      </w:rPr>
    </w:lvl>
    <w:lvl w:ilvl="5" w:tplc="37F04F86" w:tentative="1">
      <w:start w:val="1"/>
      <w:numFmt w:val="bullet"/>
      <w:lvlText w:val=""/>
      <w:lvlJc w:val="left"/>
      <w:pPr>
        <w:tabs>
          <w:tab w:val="num" w:pos="4947"/>
        </w:tabs>
        <w:ind w:left="4947" w:hanging="360"/>
      </w:pPr>
      <w:rPr>
        <w:rFonts w:ascii="Wingdings" w:hAnsi="Wingdings" w:hint="default"/>
      </w:rPr>
    </w:lvl>
    <w:lvl w:ilvl="6" w:tplc="2BE66992" w:tentative="1">
      <w:start w:val="1"/>
      <w:numFmt w:val="bullet"/>
      <w:lvlText w:val=""/>
      <w:lvlJc w:val="left"/>
      <w:pPr>
        <w:tabs>
          <w:tab w:val="num" w:pos="5667"/>
        </w:tabs>
        <w:ind w:left="5667" w:hanging="360"/>
      </w:pPr>
      <w:rPr>
        <w:rFonts w:ascii="Symbol" w:hAnsi="Symbol" w:hint="default"/>
      </w:rPr>
    </w:lvl>
    <w:lvl w:ilvl="7" w:tplc="7884D6F2" w:tentative="1">
      <w:start w:val="1"/>
      <w:numFmt w:val="bullet"/>
      <w:lvlText w:val="o"/>
      <w:lvlJc w:val="left"/>
      <w:pPr>
        <w:tabs>
          <w:tab w:val="num" w:pos="6387"/>
        </w:tabs>
        <w:ind w:left="6387" w:hanging="360"/>
      </w:pPr>
      <w:rPr>
        <w:rFonts w:ascii="Courier New" w:hAnsi="Courier New" w:cs="Courier New" w:hint="default"/>
      </w:rPr>
    </w:lvl>
    <w:lvl w:ilvl="8" w:tplc="C10A5256" w:tentative="1">
      <w:start w:val="1"/>
      <w:numFmt w:val="bullet"/>
      <w:lvlText w:val=""/>
      <w:lvlJc w:val="left"/>
      <w:pPr>
        <w:tabs>
          <w:tab w:val="num" w:pos="7107"/>
        </w:tabs>
        <w:ind w:left="7107" w:hanging="360"/>
      </w:pPr>
      <w:rPr>
        <w:rFonts w:ascii="Wingdings" w:hAnsi="Wingdings" w:hint="default"/>
      </w:rPr>
    </w:lvl>
  </w:abstractNum>
  <w:abstractNum w:abstractNumId="9" w15:restartNumberingAfterBreak="0">
    <w:nsid w:val="7ECD5B33"/>
    <w:multiLevelType w:val="hybridMultilevel"/>
    <w:tmpl w:val="606A4AF0"/>
    <w:lvl w:ilvl="0" w:tplc="94F02D98">
      <w:start w:val="1"/>
      <w:numFmt w:val="lowerLetter"/>
      <w:lvlText w:val="%1."/>
      <w:lvlJc w:val="left"/>
      <w:pPr>
        <w:tabs>
          <w:tab w:val="num" w:pos="720"/>
        </w:tabs>
        <w:ind w:left="720" w:hanging="360"/>
      </w:pPr>
      <w:rPr>
        <w:rFonts w:hint="default"/>
      </w:rPr>
    </w:lvl>
    <w:lvl w:ilvl="1" w:tplc="7D3E422E" w:tentative="1">
      <w:start w:val="1"/>
      <w:numFmt w:val="lowerLetter"/>
      <w:lvlText w:val="%2."/>
      <w:lvlJc w:val="left"/>
      <w:pPr>
        <w:tabs>
          <w:tab w:val="num" w:pos="1440"/>
        </w:tabs>
        <w:ind w:left="1440" w:hanging="360"/>
      </w:pPr>
    </w:lvl>
    <w:lvl w:ilvl="2" w:tplc="71CCFABC" w:tentative="1">
      <w:start w:val="1"/>
      <w:numFmt w:val="lowerRoman"/>
      <w:lvlText w:val="%3."/>
      <w:lvlJc w:val="right"/>
      <w:pPr>
        <w:tabs>
          <w:tab w:val="num" w:pos="2160"/>
        </w:tabs>
        <w:ind w:left="2160" w:hanging="180"/>
      </w:pPr>
    </w:lvl>
    <w:lvl w:ilvl="3" w:tplc="922C453C" w:tentative="1">
      <w:start w:val="1"/>
      <w:numFmt w:val="decimal"/>
      <w:lvlText w:val="%4."/>
      <w:lvlJc w:val="left"/>
      <w:pPr>
        <w:tabs>
          <w:tab w:val="num" w:pos="2880"/>
        </w:tabs>
        <w:ind w:left="2880" w:hanging="360"/>
      </w:pPr>
    </w:lvl>
    <w:lvl w:ilvl="4" w:tplc="945E7F10" w:tentative="1">
      <w:start w:val="1"/>
      <w:numFmt w:val="lowerLetter"/>
      <w:lvlText w:val="%5."/>
      <w:lvlJc w:val="left"/>
      <w:pPr>
        <w:tabs>
          <w:tab w:val="num" w:pos="3600"/>
        </w:tabs>
        <w:ind w:left="3600" w:hanging="360"/>
      </w:pPr>
    </w:lvl>
    <w:lvl w:ilvl="5" w:tplc="2BE69134" w:tentative="1">
      <w:start w:val="1"/>
      <w:numFmt w:val="lowerRoman"/>
      <w:lvlText w:val="%6."/>
      <w:lvlJc w:val="right"/>
      <w:pPr>
        <w:tabs>
          <w:tab w:val="num" w:pos="4320"/>
        </w:tabs>
        <w:ind w:left="4320" w:hanging="180"/>
      </w:pPr>
    </w:lvl>
    <w:lvl w:ilvl="6" w:tplc="129411B6" w:tentative="1">
      <w:start w:val="1"/>
      <w:numFmt w:val="decimal"/>
      <w:lvlText w:val="%7."/>
      <w:lvlJc w:val="left"/>
      <w:pPr>
        <w:tabs>
          <w:tab w:val="num" w:pos="5040"/>
        </w:tabs>
        <w:ind w:left="5040" w:hanging="360"/>
      </w:pPr>
    </w:lvl>
    <w:lvl w:ilvl="7" w:tplc="BBC4D714" w:tentative="1">
      <w:start w:val="1"/>
      <w:numFmt w:val="lowerLetter"/>
      <w:lvlText w:val="%8."/>
      <w:lvlJc w:val="left"/>
      <w:pPr>
        <w:tabs>
          <w:tab w:val="num" w:pos="5760"/>
        </w:tabs>
        <w:ind w:left="5760" w:hanging="360"/>
      </w:pPr>
    </w:lvl>
    <w:lvl w:ilvl="8" w:tplc="CC1856EC"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7"/>
  </w:num>
  <w:num w:numId="4">
    <w:abstractNumId w:val="2"/>
  </w:num>
  <w:num w:numId="5">
    <w:abstractNumId w:val="9"/>
  </w:num>
  <w:num w:numId="6">
    <w:abstractNumId w:val="1"/>
  </w:num>
  <w:num w:numId="7">
    <w:abstractNumId w:val="5"/>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zsTA1NDQyMjI1tTBU0lEKTi0uzszPAykwqgUAREn9LiwAAAA="/>
  </w:docVars>
  <w:rsids>
    <w:rsidRoot w:val="00D40AB5"/>
    <w:rsid w:val="00007AB2"/>
    <w:rsid w:val="000202E9"/>
    <w:rsid w:val="00042697"/>
    <w:rsid w:val="00044ED6"/>
    <w:rsid w:val="00050EB7"/>
    <w:rsid w:val="000804A1"/>
    <w:rsid w:val="00082453"/>
    <w:rsid w:val="000A7B71"/>
    <w:rsid w:val="000B3DDB"/>
    <w:rsid w:val="000D7034"/>
    <w:rsid w:val="000E2DDC"/>
    <w:rsid w:val="0013025A"/>
    <w:rsid w:val="00143062"/>
    <w:rsid w:val="00155982"/>
    <w:rsid w:val="001567BB"/>
    <w:rsid w:val="001631BC"/>
    <w:rsid w:val="00167A02"/>
    <w:rsid w:val="001905D5"/>
    <w:rsid w:val="001A5EFA"/>
    <w:rsid w:val="001B3E3A"/>
    <w:rsid w:val="001B6962"/>
    <w:rsid w:val="001C00B5"/>
    <w:rsid w:val="001C0ACB"/>
    <w:rsid w:val="001D22CF"/>
    <w:rsid w:val="001D7BC7"/>
    <w:rsid w:val="00201995"/>
    <w:rsid w:val="0020417A"/>
    <w:rsid w:val="0021281D"/>
    <w:rsid w:val="0023660A"/>
    <w:rsid w:val="0028457D"/>
    <w:rsid w:val="00291222"/>
    <w:rsid w:val="0029762E"/>
    <w:rsid w:val="002B1234"/>
    <w:rsid w:val="002C3787"/>
    <w:rsid w:val="002E4125"/>
    <w:rsid w:val="002F2F09"/>
    <w:rsid w:val="0034717C"/>
    <w:rsid w:val="00375823"/>
    <w:rsid w:val="003A5FBD"/>
    <w:rsid w:val="003D18DB"/>
    <w:rsid w:val="003F13DD"/>
    <w:rsid w:val="003F1FDB"/>
    <w:rsid w:val="00410B4A"/>
    <w:rsid w:val="004278CC"/>
    <w:rsid w:val="004303F9"/>
    <w:rsid w:val="004343D2"/>
    <w:rsid w:val="0043562F"/>
    <w:rsid w:val="004407DB"/>
    <w:rsid w:val="0045007B"/>
    <w:rsid w:val="00453B45"/>
    <w:rsid w:val="00464907"/>
    <w:rsid w:val="004874AB"/>
    <w:rsid w:val="00493132"/>
    <w:rsid w:val="004B22BE"/>
    <w:rsid w:val="004B6493"/>
    <w:rsid w:val="004F47F4"/>
    <w:rsid w:val="00500429"/>
    <w:rsid w:val="0051638C"/>
    <w:rsid w:val="00516527"/>
    <w:rsid w:val="00566C44"/>
    <w:rsid w:val="005820C8"/>
    <w:rsid w:val="00595F0D"/>
    <w:rsid w:val="005975AB"/>
    <w:rsid w:val="005A00E6"/>
    <w:rsid w:val="005A617D"/>
    <w:rsid w:val="005B6C06"/>
    <w:rsid w:val="005C3355"/>
    <w:rsid w:val="00600B3A"/>
    <w:rsid w:val="00615A00"/>
    <w:rsid w:val="00627CAC"/>
    <w:rsid w:val="00656072"/>
    <w:rsid w:val="006575A2"/>
    <w:rsid w:val="0066384C"/>
    <w:rsid w:val="006705C3"/>
    <w:rsid w:val="00670C2F"/>
    <w:rsid w:val="006879D6"/>
    <w:rsid w:val="00691F73"/>
    <w:rsid w:val="0069584D"/>
    <w:rsid w:val="006A29E2"/>
    <w:rsid w:val="006A3285"/>
    <w:rsid w:val="006C35EB"/>
    <w:rsid w:val="006F3CE0"/>
    <w:rsid w:val="0071560F"/>
    <w:rsid w:val="00732D95"/>
    <w:rsid w:val="00741C97"/>
    <w:rsid w:val="00745497"/>
    <w:rsid w:val="00792081"/>
    <w:rsid w:val="007B53C9"/>
    <w:rsid w:val="007C4A76"/>
    <w:rsid w:val="007D228C"/>
    <w:rsid w:val="007D6832"/>
    <w:rsid w:val="007E32E7"/>
    <w:rsid w:val="00802E60"/>
    <w:rsid w:val="00807FFE"/>
    <w:rsid w:val="00811F59"/>
    <w:rsid w:val="00830A05"/>
    <w:rsid w:val="008615DD"/>
    <w:rsid w:val="008654DF"/>
    <w:rsid w:val="008853F8"/>
    <w:rsid w:val="00890A88"/>
    <w:rsid w:val="008935C5"/>
    <w:rsid w:val="008B5F57"/>
    <w:rsid w:val="008D4C5B"/>
    <w:rsid w:val="008E2E93"/>
    <w:rsid w:val="008F61DE"/>
    <w:rsid w:val="00917FF7"/>
    <w:rsid w:val="00931791"/>
    <w:rsid w:val="00950545"/>
    <w:rsid w:val="0095073A"/>
    <w:rsid w:val="00985407"/>
    <w:rsid w:val="009A2781"/>
    <w:rsid w:val="009B3615"/>
    <w:rsid w:val="009B4880"/>
    <w:rsid w:val="009C3257"/>
    <w:rsid w:val="009D41F8"/>
    <w:rsid w:val="009D4541"/>
    <w:rsid w:val="009D7441"/>
    <w:rsid w:val="009F22BA"/>
    <w:rsid w:val="00A003FB"/>
    <w:rsid w:val="00A06293"/>
    <w:rsid w:val="00A36F50"/>
    <w:rsid w:val="00A53A7B"/>
    <w:rsid w:val="00A761C7"/>
    <w:rsid w:val="00A804CC"/>
    <w:rsid w:val="00A8728D"/>
    <w:rsid w:val="00A95B8B"/>
    <w:rsid w:val="00AC6A88"/>
    <w:rsid w:val="00AF6EB8"/>
    <w:rsid w:val="00B0667E"/>
    <w:rsid w:val="00B10574"/>
    <w:rsid w:val="00B31302"/>
    <w:rsid w:val="00B44C2B"/>
    <w:rsid w:val="00B64F08"/>
    <w:rsid w:val="00B77224"/>
    <w:rsid w:val="00B82828"/>
    <w:rsid w:val="00B93379"/>
    <w:rsid w:val="00BA768F"/>
    <w:rsid w:val="00BB46F7"/>
    <w:rsid w:val="00BB5A70"/>
    <w:rsid w:val="00BD4B6D"/>
    <w:rsid w:val="00BE4F7D"/>
    <w:rsid w:val="00BF66D7"/>
    <w:rsid w:val="00BF6C3B"/>
    <w:rsid w:val="00C0787B"/>
    <w:rsid w:val="00C250E9"/>
    <w:rsid w:val="00C400C7"/>
    <w:rsid w:val="00C44526"/>
    <w:rsid w:val="00C57387"/>
    <w:rsid w:val="00C76E1F"/>
    <w:rsid w:val="00CA1B14"/>
    <w:rsid w:val="00CB28F3"/>
    <w:rsid w:val="00D04596"/>
    <w:rsid w:val="00D2282C"/>
    <w:rsid w:val="00D25665"/>
    <w:rsid w:val="00D37A91"/>
    <w:rsid w:val="00D40AB5"/>
    <w:rsid w:val="00D86812"/>
    <w:rsid w:val="00D927F6"/>
    <w:rsid w:val="00D97A02"/>
    <w:rsid w:val="00D97B2E"/>
    <w:rsid w:val="00DB6B09"/>
    <w:rsid w:val="00DC3E5D"/>
    <w:rsid w:val="00DD0DEC"/>
    <w:rsid w:val="00DF19BE"/>
    <w:rsid w:val="00DF7E9B"/>
    <w:rsid w:val="00E019E4"/>
    <w:rsid w:val="00E0263B"/>
    <w:rsid w:val="00E043E4"/>
    <w:rsid w:val="00E1792F"/>
    <w:rsid w:val="00E34450"/>
    <w:rsid w:val="00E441D8"/>
    <w:rsid w:val="00E55938"/>
    <w:rsid w:val="00E567DB"/>
    <w:rsid w:val="00E56E92"/>
    <w:rsid w:val="00E6480A"/>
    <w:rsid w:val="00E70844"/>
    <w:rsid w:val="00E760E0"/>
    <w:rsid w:val="00E85A62"/>
    <w:rsid w:val="00E966AC"/>
    <w:rsid w:val="00EA18D2"/>
    <w:rsid w:val="00EB5AE6"/>
    <w:rsid w:val="00EC2926"/>
    <w:rsid w:val="00EE1B05"/>
    <w:rsid w:val="00EF40B4"/>
    <w:rsid w:val="00F02C84"/>
    <w:rsid w:val="00F0334C"/>
    <w:rsid w:val="00F07631"/>
    <w:rsid w:val="00F079A9"/>
    <w:rsid w:val="00F11E3E"/>
    <w:rsid w:val="00F137D9"/>
    <w:rsid w:val="00F22371"/>
    <w:rsid w:val="00F31C76"/>
    <w:rsid w:val="00F43870"/>
    <w:rsid w:val="00F84C8B"/>
    <w:rsid w:val="00F85ECB"/>
    <w:rsid w:val="00F94111"/>
    <w:rsid w:val="00FB7D7C"/>
    <w:rsid w:val="00FC06FD"/>
    <w:rsid w:val="00FC16F1"/>
    <w:rsid w:val="00FE0926"/>
    <w:rsid w:val="00FE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C55B2"/>
  <w15:chartTrackingRefBased/>
  <w15:docId w15:val="{D6D54F28-B882-4733-9B40-7AD45DE9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5A70"/>
    <w:rPr>
      <w:sz w:val="24"/>
      <w:szCs w:val="24"/>
    </w:rPr>
  </w:style>
  <w:style w:type="paragraph" w:styleId="Heading4">
    <w:name w:val="heading 4"/>
    <w:basedOn w:val="Normal"/>
    <w:next w:val="Normal"/>
    <w:link w:val="Heading4Char"/>
    <w:qFormat/>
    <w:rsid w:val="00BB46F7"/>
    <w:pPr>
      <w:keepNext/>
      <w:overflowPunct w:val="0"/>
      <w:autoSpaceDE w:val="0"/>
      <w:autoSpaceDN w:val="0"/>
      <w:adjustRightInd w:val="0"/>
      <w:ind w:left="90" w:right="2160"/>
      <w:jc w:val="center"/>
      <w:outlineLvl w:val="3"/>
    </w:pPr>
    <w:rPr>
      <w:rFonts w:ascii="Garamond" w:hAnsi="Garamond"/>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40AB5"/>
    <w:pPr>
      <w:ind w:left="720"/>
    </w:pPr>
  </w:style>
  <w:style w:type="table" w:styleId="TableGrid">
    <w:name w:val="Table Grid"/>
    <w:basedOn w:val="TableNormal"/>
    <w:rsid w:val="00687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29E2"/>
    <w:rPr>
      <w:rFonts w:ascii="Tahoma" w:hAnsi="Tahoma" w:cs="Tahoma"/>
      <w:sz w:val="16"/>
      <w:szCs w:val="16"/>
    </w:rPr>
  </w:style>
  <w:style w:type="character" w:styleId="Hyperlink">
    <w:name w:val="Hyperlink"/>
    <w:basedOn w:val="DefaultParagraphFont"/>
    <w:rsid w:val="00600B3A"/>
    <w:rPr>
      <w:color w:val="0000FF"/>
      <w:u w:val="single"/>
    </w:rPr>
  </w:style>
  <w:style w:type="character" w:styleId="FollowedHyperlink">
    <w:name w:val="FollowedHyperlink"/>
    <w:basedOn w:val="DefaultParagraphFont"/>
    <w:rsid w:val="0069584D"/>
    <w:rPr>
      <w:color w:val="800080"/>
      <w:u w:val="single"/>
    </w:rPr>
  </w:style>
  <w:style w:type="paragraph" w:styleId="BodyText2">
    <w:name w:val="Body Text 2"/>
    <w:basedOn w:val="Normal"/>
    <w:link w:val="BodyText2Char"/>
    <w:rsid w:val="00F94111"/>
    <w:pPr>
      <w:spacing w:after="120" w:line="480" w:lineRule="auto"/>
    </w:pPr>
  </w:style>
  <w:style w:type="character" w:customStyle="1" w:styleId="BodyText2Char">
    <w:name w:val="Body Text 2 Char"/>
    <w:basedOn w:val="DefaultParagraphFont"/>
    <w:link w:val="BodyText2"/>
    <w:rsid w:val="00F94111"/>
    <w:rPr>
      <w:sz w:val="24"/>
      <w:szCs w:val="24"/>
    </w:rPr>
  </w:style>
  <w:style w:type="character" w:customStyle="1" w:styleId="Heading4Char">
    <w:name w:val="Heading 4 Char"/>
    <w:basedOn w:val="DefaultParagraphFont"/>
    <w:link w:val="Heading4"/>
    <w:rsid w:val="00BB46F7"/>
    <w:rPr>
      <w:rFonts w:ascii="Garamond" w:hAnsi="Garamond"/>
      <w:b/>
      <w:sz w:val="22"/>
    </w:rPr>
  </w:style>
  <w:style w:type="paragraph" w:styleId="NoSpacing">
    <w:name w:val="No Spacing"/>
    <w:uiPriority w:val="1"/>
    <w:qFormat/>
    <w:rsid w:val="0043562F"/>
    <w:rPr>
      <w:rFonts w:ascii="Calibri" w:eastAsia="Calibri" w:hAnsi="Calibri"/>
      <w:sz w:val="22"/>
      <w:szCs w:val="22"/>
    </w:rPr>
  </w:style>
  <w:style w:type="character" w:styleId="Strong">
    <w:name w:val="Strong"/>
    <w:basedOn w:val="DefaultParagraphFont"/>
    <w:uiPriority w:val="22"/>
    <w:qFormat/>
    <w:rsid w:val="001B3E3A"/>
    <w:rPr>
      <w:b/>
      <w:bCs/>
    </w:rPr>
  </w:style>
  <w:style w:type="paragraph" w:styleId="Title">
    <w:name w:val="Title"/>
    <w:basedOn w:val="Normal"/>
    <w:next w:val="Normal"/>
    <w:link w:val="TitleChar"/>
    <w:uiPriority w:val="10"/>
    <w:qFormat/>
    <w:rsid w:val="001B3E3A"/>
    <w:pPr>
      <w:pBdr>
        <w:bottom w:val="single" w:sz="8" w:space="4" w:color="4F81BD"/>
      </w:pBdr>
      <w:spacing w:after="300"/>
      <w:contextualSpacing/>
    </w:pPr>
    <w:rPr>
      <w:rFonts w:ascii="Georgia" w:hAnsi="Georgia"/>
      <w:b/>
      <w:i/>
      <w:color w:val="17365D"/>
      <w:spacing w:val="5"/>
      <w:kern w:val="28"/>
      <w:sz w:val="28"/>
      <w:szCs w:val="20"/>
    </w:rPr>
  </w:style>
  <w:style w:type="character" w:customStyle="1" w:styleId="TitleChar">
    <w:name w:val="Title Char"/>
    <w:basedOn w:val="DefaultParagraphFont"/>
    <w:link w:val="Title"/>
    <w:uiPriority w:val="10"/>
    <w:rsid w:val="001B3E3A"/>
    <w:rPr>
      <w:rFonts w:ascii="Georgia" w:hAnsi="Georgia"/>
      <w:b/>
      <w:i/>
      <w:color w:val="17365D"/>
      <w:spacing w:val="5"/>
      <w:kern w:val="28"/>
      <w:sz w:val="28"/>
    </w:rPr>
  </w:style>
  <w:style w:type="character" w:styleId="UnresolvedMention">
    <w:name w:val="Unresolved Mention"/>
    <w:basedOn w:val="DefaultParagraphFont"/>
    <w:uiPriority w:val="99"/>
    <w:semiHidden/>
    <w:unhideWhenUsed/>
    <w:rsid w:val="00A36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pelmanjohnson.com" TargetMode="External"/><Relationship Id="rId3" Type="http://schemas.openxmlformats.org/officeDocument/2006/relationships/settings" Target="settings.xml"/><Relationship Id="rId7" Type="http://schemas.openxmlformats.org/officeDocument/2006/relationships/hyperlink" Target="mailto:jsd@spelmanjohn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lmanjohnson.com/open-position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5105</Characters>
  <Application>Microsoft Office Word</Application>
  <DocSecurity>2</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RSSP</dc:creator>
  <cp:lastModifiedBy>Donna Beck</cp:lastModifiedBy>
  <cp:revision>3</cp:revision>
  <cp:lastPrinted>2008-08-28T18:05:00Z</cp:lastPrinted>
  <dcterms:created xsi:type="dcterms:W3CDTF">2023-03-20T16:33:00Z</dcterms:created>
  <dcterms:modified xsi:type="dcterms:W3CDTF">2023-03-20T16:34:00Z</dcterms:modified>
</cp:coreProperties>
</file>